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5" w:rsidRDefault="0025099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Dulci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50998">
        <w:rPr>
          <w:rFonts w:ascii="Times New Roman" w:hAnsi="Times New Roman" w:cs="Times New Roman"/>
          <w:b/>
          <w:sz w:val="28"/>
          <w:szCs w:val="28"/>
        </w:rPr>
        <w:t>poésies, quelques extraits :</w:t>
      </w:r>
    </w:p>
    <w:p w:rsidR="00D34939" w:rsidRDefault="00D34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Morceaux interprétés au Dulcimer : </w:t>
      </w:r>
    </w:p>
    <w:p w:rsidR="00250998" w:rsidRDefault="00D349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34939">
        <w:rPr>
          <w:rFonts w:ascii="Times New Roman" w:hAnsi="Times New Roman" w:cs="Times New Roman"/>
          <w:sz w:val="24"/>
          <w:szCs w:val="24"/>
        </w:rPr>
        <w:t xml:space="preserve">Madre Dues, quand je suis mis au retour, </w:t>
      </w:r>
      <w:proofErr w:type="spellStart"/>
      <w:r w:rsidRPr="00D34939">
        <w:rPr>
          <w:rFonts w:ascii="Times New Roman" w:hAnsi="Times New Roman" w:cs="Times New Roman"/>
          <w:sz w:val="24"/>
          <w:szCs w:val="24"/>
        </w:rPr>
        <w:t>Saltarello</w:t>
      </w:r>
      <w:proofErr w:type="spellEnd"/>
      <w:r w:rsidRPr="00D34939">
        <w:rPr>
          <w:rFonts w:ascii="Times New Roman" w:hAnsi="Times New Roman" w:cs="Times New Roman"/>
          <w:sz w:val="24"/>
          <w:szCs w:val="24"/>
        </w:rPr>
        <w:t xml:space="preserve">, quand je bois du vin clairet, Branle des chevaux, Eric Michelet, </w:t>
      </w:r>
      <w:proofErr w:type="spellStart"/>
      <w:r w:rsidRPr="00D34939">
        <w:rPr>
          <w:rFonts w:ascii="Times New Roman" w:hAnsi="Times New Roman" w:cs="Times New Roman"/>
          <w:sz w:val="24"/>
          <w:szCs w:val="24"/>
        </w:rPr>
        <w:t>Rotta</w:t>
      </w:r>
      <w:proofErr w:type="spellEnd"/>
      <w:r w:rsidRPr="00D34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939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Pr="00D34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939">
        <w:rPr>
          <w:rFonts w:ascii="Times New Roman" w:hAnsi="Times New Roman" w:cs="Times New Roman"/>
          <w:sz w:val="24"/>
          <w:szCs w:val="24"/>
        </w:rPr>
        <w:t>dîn</w:t>
      </w:r>
      <w:proofErr w:type="spellEnd"/>
      <w:r w:rsidRPr="00D34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939">
        <w:rPr>
          <w:rFonts w:ascii="Times New Roman" w:hAnsi="Times New Roman" w:cs="Times New Roman"/>
          <w:sz w:val="24"/>
          <w:szCs w:val="24"/>
        </w:rPr>
        <w:t>liehten</w:t>
      </w:r>
      <w:proofErr w:type="spellEnd"/>
      <w:r w:rsidRPr="00D34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939">
        <w:rPr>
          <w:rFonts w:ascii="Times New Roman" w:hAnsi="Times New Roman" w:cs="Times New Roman"/>
          <w:sz w:val="24"/>
          <w:szCs w:val="24"/>
        </w:rPr>
        <w:t>shîn</w:t>
      </w:r>
      <w:proofErr w:type="spellEnd"/>
      <w:r w:rsidRPr="00D34939">
        <w:rPr>
          <w:rFonts w:ascii="Times New Roman" w:hAnsi="Times New Roman" w:cs="Times New Roman"/>
          <w:sz w:val="24"/>
          <w:szCs w:val="24"/>
        </w:rPr>
        <w:t>, Last of the Mohicans et Gael</w:t>
      </w:r>
    </w:p>
    <w:p w:rsidR="00250998" w:rsidRPr="00250998" w:rsidRDefault="00250998" w:rsidP="00250998">
      <w:pPr>
        <w:pStyle w:val="Titre1"/>
        <w:spacing w:before="0" w:after="0"/>
        <w:rPr>
          <w:rFonts w:ascii="Times New Roman" w:hAnsi="Times New Roman"/>
          <w:sz w:val="24"/>
          <w:szCs w:val="24"/>
        </w:rPr>
      </w:pPr>
      <w:bookmarkStart w:id="0" w:name="_Toc244691572"/>
      <w:bookmarkStart w:id="1" w:name="_Toc244692363"/>
      <w:bookmarkStart w:id="2" w:name="_Toc244868035"/>
      <w:bookmarkStart w:id="3" w:name="_Toc245149674"/>
      <w:bookmarkStart w:id="4" w:name="_Toc383101690"/>
      <w:r w:rsidRPr="00250998">
        <w:rPr>
          <w:rFonts w:ascii="Times New Roman" w:hAnsi="Times New Roman"/>
          <w:sz w:val="24"/>
          <w:szCs w:val="24"/>
        </w:rPr>
        <w:t>Une femme blanche et noire</w:t>
      </w:r>
      <w:bookmarkEnd w:id="0"/>
      <w:bookmarkEnd w:id="1"/>
      <w:bookmarkEnd w:id="2"/>
      <w:bookmarkEnd w:id="3"/>
      <w:bookmarkEnd w:id="4"/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Je suis un pont,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Sers-toi de moi,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Prends appui sur moi.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Je viens d’ailleurs, je vais ailleurs, je suis en chemin.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La vie a fait de moi une femme blanche et noire.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Née de la France Afrique,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 xml:space="preserve">Il me prend quelquefois 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 xml:space="preserve">De vouloir ressentir la tiédeur du matin en marchant dans la brousse, 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 xml:space="preserve">Car au fond de mes gènes, il y a des voyages, 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De grandes aventures, de somptueux paysages.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 xml:space="preserve">Bercée au </w:t>
      </w:r>
      <w:proofErr w:type="spellStart"/>
      <w:r w:rsidRPr="00250998">
        <w:rPr>
          <w:rFonts w:ascii="Times New Roman" w:hAnsi="Times New Roman" w:cs="Times New Roman"/>
          <w:sz w:val="24"/>
          <w:szCs w:val="24"/>
        </w:rPr>
        <w:t>Makossa</w:t>
      </w:r>
      <w:proofErr w:type="spellEnd"/>
      <w:r w:rsidRPr="00250998">
        <w:rPr>
          <w:rFonts w:ascii="Times New Roman" w:hAnsi="Times New Roman" w:cs="Times New Roman"/>
          <w:sz w:val="24"/>
          <w:szCs w:val="24"/>
        </w:rPr>
        <w:t>, je revois la savane, et la poussière rouge, et les champs de coton.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Au milieu du désert, je rêvais d’Opéra,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Et dans le vert bocage, je regarde le ciel et attends l’harmattan.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 xml:space="preserve">Avec </w:t>
      </w:r>
      <w:proofErr w:type="spellStart"/>
      <w:r w:rsidRPr="00250998">
        <w:rPr>
          <w:rFonts w:ascii="Times New Roman" w:hAnsi="Times New Roman" w:cs="Times New Roman"/>
          <w:sz w:val="24"/>
          <w:szCs w:val="24"/>
        </w:rPr>
        <w:t>Féla</w:t>
      </w:r>
      <w:proofErr w:type="spellEnd"/>
      <w:r w:rsidRPr="0025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98">
        <w:rPr>
          <w:rFonts w:ascii="Times New Roman" w:hAnsi="Times New Roman" w:cs="Times New Roman"/>
          <w:sz w:val="24"/>
          <w:szCs w:val="24"/>
        </w:rPr>
        <w:t>Kuti</w:t>
      </w:r>
      <w:proofErr w:type="spellEnd"/>
      <w:r w:rsidRPr="00250998">
        <w:rPr>
          <w:rFonts w:ascii="Times New Roman" w:hAnsi="Times New Roman" w:cs="Times New Roman"/>
          <w:sz w:val="24"/>
          <w:szCs w:val="24"/>
        </w:rPr>
        <w:t xml:space="preserve">, avec </w:t>
      </w:r>
      <w:proofErr w:type="spellStart"/>
      <w:r w:rsidRPr="00250998">
        <w:rPr>
          <w:rFonts w:ascii="Times New Roman" w:hAnsi="Times New Roman" w:cs="Times New Roman"/>
          <w:sz w:val="24"/>
          <w:szCs w:val="24"/>
        </w:rPr>
        <w:t>Tinariwen</w:t>
      </w:r>
      <w:proofErr w:type="spellEnd"/>
      <w:r w:rsidRPr="002509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 xml:space="preserve">Avec Victor </w:t>
      </w:r>
      <w:proofErr w:type="spellStart"/>
      <w:r w:rsidRPr="00250998">
        <w:rPr>
          <w:rFonts w:ascii="Times New Roman" w:hAnsi="Times New Roman" w:cs="Times New Roman"/>
          <w:sz w:val="24"/>
          <w:szCs w:val="24"/>
        </w:rPr>
        <w:t>Démé</w:t>
      </w:r>
      <w:proofErr w:type="spellEnd"/>
      <w:r w:rsidRPr="00250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98">
        <w:rPr>
          <w:rFonts w:ascii="Times New Roman" w:hAnsi="Times New Roman" w:cs="Times New Roman"/>
          <w:sz w:val="24"/>
          <w:szCs w:val="24"/>
        </w:rPr>
        <w:t>Toumani</w:t>
      </w:r>
      <w:proofErr w:type="spellEnd"/>
      <w:r w:rsidRPr="00250998">
        <w:rPr>
          <w:rFonts w:ascii="Times New Roman" w:hAnsi="Times New Roman" w:cs="Times New Roman"/>
          <w:sz w:val="24"/>
          <w:szCs w:val="24"/>
        </w:rPr>
        <w:t xml:space="preserve"> Diabaté,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 xml:space="preserve">Je nourris un espoir 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De lendemains meilleurs pour le continent noir.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J’avais une maison en Afrique,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 xml:space="preserve">J’avais une vie en Afrique. 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J’ai gardé le pas lent,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 xml:space="preserve">Frappé de léthargie. 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Je suis un pont,</w:t>
      </w:r>
    </w:p>
    <w:p w:rsidR="00250998" w:rsidRPr="00250998" w:rsidRDefault="00250998" w:rsidP="0025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Sers-toi de moi,</w:t>
      </w:r>
    </w:p>
    <w:p w:rsidR="00250998" w:rsidRDefault="00250998" w:rsidP="0025099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98">
        <w:rPr>
          <w:rFonts w:ascii="Times New Roman" w:hAnsi="Times New Roman" w:cs="Times New Roman"/>
          <w:sz w:val="24"/>
          <w:szCs w:val="24"/>
        </w:rPr>
        <w:t>Marche sur moi.</w:t>
      </w:r>
    </w:p>
    <w:p w:rsidR="00AC58DA" w:rsidRPr="00AC58DA" w:rsidRDefault="00AC58DA" w:rsidP="00AC58DA">
      <w:pPr>
        <w:pStyle w:val="Titre1"/>
        <w:spacing w:before="0" w:after="0"/>
        <w:rPr>
          <w:rFonts w:ascii="Times New Roman" w:hAnsi="Times New Roman"/>
          <w:sz w:val="24"/>
          <w:szCs w:val="40"/>
        </w:rPr>
      </w:pPr>
      <w:bookmarkStart w:id="5" w:name="_Toc244691586"/>
      <w:bookmarkStart w:id="6" w:name="_Toc244692377"/>
      <w:bookmarkStart w:id="7" w:name="_Toc244868049"/>
      <w:bookmarkStart w:id="8" w:name="_Toc245149688"/>
      <w:bookmarkStart w:id="9" w:name="_Toc383101705"/>
      <w:r w:rsidRPr="00AC58DA">
        <w:rPr>
          <w:rFonts w:ascii="Times New Roman" w:hAnsi="Times New Roman"/>
          <w:sz w:val="24"/>
          <w:szCs w:val="40"/>
        </w:rPr>
        <w:t>Je t’aime, je te nourris</w:t>
      </w:r>
      <w:bookmarkEnd w:id="5"/>
      <w:bookmarkEnd w:id="6"/>
      <w:bookmarkEnd w:id="7"/>
      <w:bookmarkEnd w:id="8"/>
      <w:bookmarkEnd w:id="9"/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b/>
          <w:szCs w:val="32"/>
        </w:rPr>
      </w:pP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Passe à ma table, ami,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Alors, j’emplirai ton ventre et ton âme,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Des doux parfums de la terre,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Des délicates saveurs de la vie.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La nappe est blanche et fraîche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Comme la joie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Comme la paix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Comme l’amour.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Le cliquetis de couverts,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Les babillements des convives,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Sonnent comme une berceuse.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lastRenderedPageBreak/>
        <w:t>Et dans mon fauteuil fleuri,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Je me réjouis.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Passe à ma table, ami,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Et viens avec lui,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Le mendiant, l’inconnu,</w:t>
      </w: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Le vagabond, le bohémien,</w:t>
      </w:r>
    </w:p>
    <w:p w:rsidR="00AC58DA" w:rsidRDefault="00AC58DA" w:rsidP="00AC58DA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szCs w:val="36"/>
        </w:rPr>
      </w:pPr>
      <w:r w:rsidRPr="00AC58DA">
        <w:rPr>
          <w:szCs w:val="36"/>
        </w:rPr>
        <w:t>Je vous servirai bien.</w:t>
      </w:r>
      <w:bookmarkStart w:id="10" w:name="_Toc244691587"/>
      <w:bookmarkStart w:id="11" w:name="_Toc244692378"/>
      <w:bookmarkStart w:id="12" w:name="_Toc244868050"/>
      <w:bookmarkStart w:id="13" w:name="_Toc245149689"/>
      <w:bookmarkStart w:id="14" w:name="_Toc383101706"/>
    </w:p>
    <w:p w:rsidR="00AC58DA" w:rsidRDefault="00AC58DA" w:rsidP="00AC58DA">
      <w:pPr>
        <w:pStyle w:val="NormalWeb"/>
        <w:spacing w:before="0" w:beforeAutospacing="0" w:after="0" w:afterAutospacing="0"/>
        <w:rPr>
          <w:szCs w:val="36"/>
        </w:rPr>
      </w:pPr>
    </w:p>
    <w:p w:rsidR="00AC58DA" w:rsidRPr="00AC58DA" w:rsidRDefault="00AC58DA" w:rsidP="00AC58DA">
      <w:pPr>
        <w:pStyle w:val="NormalWeb"/>
        <w:spacing w:before="0" w:beforeAutospacing="0" w:after="0" w:afterAutospacing="0"/>
        <w:rPr>
          <w:b/>
          <w:szCs w:val="40"/>
        </w:rPr>
      </w:pPr>
      <w:r w:rsidRPr="00AC58DA">
        <w:rPr>
          <w:b/>
          <w:szCs w:val="40"/>
        </w:rPr>
        <w:t>À la carte</w:t>
      </w:r>
      <w:bookmarkEnd w:id="10"/>
      <w:bookmarkEnd w:id="11"/>
      <w:bookmarkEnd w:id="12"/>
      <w:bookmarkEnd w:id="13"/>
      <w:bookmarkEnd w:id="14"/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Déjà dans la cuisine,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La batterie est en marche,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Et le concert s’annonce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Par quelques percussions,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Par des portes qui claquent.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Et cinglent les culs-de-poules, et raclent les spatules,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Aiguisent les fusils, crépitent les lèches-frittes,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Chauffent les salamandres.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Le ballet de </w:t>
      </w:r>
      <w:proofErr w:type="spellStart"/>
      <w:r w:rsidRPr="00AC58DA">
        <w:rPr>
          <w:rFonts w:ascii="Times New Roman" w:hAnsi="Times New Roman" w:cs="Times New Roman"/>
          <w:sz w:val="24"/>
          <w:szCs w:val="36"/>
        </w:rPr>
        <w:t>maryses</w:t>
      </w:r>
      <w:proofErr w:type="spellEnd"/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Entame sa cadence.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Sarabande !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Le défilé commence dans un grand va et vient,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De plats et de cristal, de mains et de métal,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Qui dresseront la table comme la galerie des glaces.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Que le poulet m’emmerde !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Sous ses airs de poisson, qui n’en a pas le goût,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Ni un autre, d’ailleurs.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Tandis que délicieuses, les grises chanterelles,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Parfument, voluptueuses, l’épaisse crème opaque,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Qui gonfle et qui éclate.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Le vol-au-vent joufflu,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Frémit dans son feuilletage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Et partage le menu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D’une caille en sarcophage.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Nageant dans le vin blanc,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L’indécent saumon rose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Qui dans le jus mijote,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Couve en sa papillote.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Attention les voilà, follement frisottées,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Frivoles, affriolantes,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Ballade de salades aux courbes bien huilées.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Déjà, la suite avance ;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Devant chèvre et morbier,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Aucune résistance !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Et pour finir la marche, arrive en grande pompe,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La charlotte impériale, féminine et grandiose,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 xml:space="preserve">Minaudant toutefois sous son teint de jeune fille, </w:t>
      </w:r>
    </w:p>
    <w:p w:rsidR="00AC58DA" w:rsidRP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S’incline en révérence et met genoux à terre,</w:t>
      </w:r>
    </w:p>
    <w:p w:rsidR="00AC58DA" w:rsidRDefault="00AC58DA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AC58DA">
        <w:rPr>
          <w:rFonts w:ascii="Times New Roman" w:hAnsi="Times New Roman" w:cs="Times New Roman"/>
          <w:sz w:val="24"/>
          <w:szCs w:val="36"/>
        </w:rPr>
        <w:t>Quand passe triomphal, le cake de la reine mère.</w:t>
      </w:r>
    </w:p>
    <w:p w:rsidR="00526262" w:rsidRDefault="00526262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____________________________________________________________________</w:t>
      </w:r>
    </w:p>
    <w:p w:rsidR="00526262" w:rsidRDefault="00526262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526262" w:rsidRDefault="00526262" w:rsidP="00526262">
      <w:pPr>
        <w:pStyle w:val="Titre1"/>
        <w:spacing w:before="0" w:after="0"/>
        <w:rPr>
          <w:rFonts w:ascii="Times New Roman" w:hAnsi="Times New Roman"/>
          <w:sz w:val="24"/>
          <w:szCs w:val="40"/>
        </w:rPr>
      </w:pPr>
      <w:bookmarkStart w:id="15" w:name="_Toc244868057"/>
      <w:bookmarkStart w:id="16" w:name="_Toc245149696"/>
      <w:bookmarkStart w:id="17" w:name="_Toc383101713"/>
    </w:p>
    <w:p w:rsidR="00526262" w:rsidRPr="00526262" w:rsidRDefault="00526262" w:rsidP="00526262">
      <w:pPr>
        <w:pStyle w:val="Titre1"/>
        <w:spacing w:before="0" w:after="0"/>
        <w:rPr>
          <w:rFonts w:ascii="Times New Roman" w:hAnsi="Times New Roman"/>
          <w:sz w:val="24"/>
          <w:szCs w:val="40"/>
        </w:rPr>
      </w:pPr>
      <w:r w:rsidRPr="00526262">
        <w:rPr>
          <w:rFonts w:ascii="Times New Roman" w:hAnsi="Times New Roman"/>
          <w:sz w:val="24"/>
          <w:szCs w:val="40"/>
        </w:rPr>
        <w:t>Dulcimer</w:t>
      </w:r>
      <w:bookmarkEnd w:id="15"/>
      <w:bookmarkEnd w:id="16"/>
      <w:bookmarkEnd w:id="17"/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 xml:space="preserve">Un oiseau oublié, une fleur de montagne ?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Elixir de jouvence ou rivière chantante ?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Dulcimer !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Sa mélodie fluette glisse entre les grands arbres,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 xml:space="preserve">Effleure les buissons, les fougères du sous-bois,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Évapore les mystères des lutins et des elfes.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La «</w:t>
      </w:r>
      <w:proofErr w:type="spellStart"/>
      <w:r w:rsidRPr="00526262">
        <w:rPr>
          <w:rFonts w:ascii="Times New Roman" w:hAnsi="Times New Roman"/>
          <w:sz w:val="24"/>
          <w:szCs w:val="36"/>
        </w:rPr>
        <w:t>Doulce</w:t>
      </w:r>
      <w:proofErr w:type="spellEnd"/>
      <w:r w:rsidRPr="00526262">
        <w:rPr>
          <w:rFonts w:ascii="Times New Roman" w:hAnsi="Times New Roman"/>
          <w:sz w:val="24"/>
          <w:szCs w:val="36"/>
        </w:rPr>
        <w:t xml:space="preserve"> </w:t>
      </w:r>
      <w:proofErr w:type="spellStart"/>
      <w:r w:rsidRPr="00526262">
        <w:rPr>
          <w:rFonts w:ascii="Times New Roman" w:hAnsi="Times New Roman"/>
          <w:sz w:val="24"/>
          <w:szCs w:val="36"/>
        </w:rPr>
        <w:t>melle</w:t>
      </w:r>
      <w:proofErr w:type="spellEnd"/>
      <w:r w:rsidRPr="00526262">
        <w:rPr>
          <w:rFonts w:ascii="Times New Roman" w:hAnsi="Times New Roman"/>
          <w:sz w:val="24"/>
          <w:szCs w:val="36"/>
        </w:rPr>
        <w:t xml:space="preserve"> » est caresse à l’oreille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Et fredonne note à note avec délicatesse.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Table de dentellière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Pour musique de dentelle.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Sous les marteaux légers comme fuseaux de fil,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Au bout de doigts ailés, au bout de mains habiles,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Les rebonds aériens touchent ici et là,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 xml:space="preserve">Et tombent goutte à goutte </w:t>
      </w:r>
      <w:proofErr w:type="gramStart"/>
      <w:r w:rsidRPr="00526262">
        <w:rPr>
          <w:rFonts w:ascii="Times New Roman" w:hAnsi="Times New Roman"/>
          <w:sz w:val="24"/>
          <w:szCs w:val="36"/>
        </w:rPr>
        <w:t>tels</w:t>
      </w:r>
      <w:proofErr w:type="gramEnd"/>
      <w:r w:rsidRPr="00526262">
        <w:rPr>
          <w:rFonts w:ascii="Times New Roman" w:hAnsi="Times New Roman"/>
          <w:sz w:val="24"/>
          <w:szCs w:val="36"/>
        </w:rPr>
        <w:t xml:space="preserve"> une pluie du Nord.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 xml:space="preserve">Dulcimer ! </w:t>
      </w:r>
    </w:p>
    <w:p w:rsidR="00526262" w:rsidRPr="00526262" w:rsidRDefault="00526262" w:rsidP="0052626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pacing w:val="-8"/>
          <w:sz w:val="24"/>
          <w:szCs w:val="36"/>
        </w:rPr>
      </w:pPr>
      <w:r w:rsidRPr="00526262">
        <w:rPr>
          <w:rFonts w:ascii="Times New Roman" w:hAnsi="Times New Roman"/>
          <w:spacing w:val="-8"/>
          <w:sz w:val="24"/>
          <w:szCs w:val="36"/>
        </w:rPr>
        <w:t>L’instrument à cordes chante comme un instrument à vent.</w:t>
      </w:r>
    </w:p>
    <w:p w:rsidR="00526262" w:rsidRDefault="00526262" w:rsidP="00AC58DA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526262" w:rsidRPr="00526262" w:rsidRDefault="00526262" w:rsidP="00526262">
      <w:pPr>
        <w:pStyle w:val="Titre1"/>
        <w:spacing w:before="0" w:after="0"/>
        <w:rPr>
          <w:rFonts w:ascii="Times New Roman" w:hAnsi="Times New Roman"/>
          <w:sz w:val="24"/>
          <w:szCs w:val="40"/>
        </w:rPr>
      </w:pPr>
      <w:bookmarkStart w:id="18" w:name="_Toc244691604"/>
      <w:bookmarkStart w:id="19" w:name="_Toc244692395"/>
      <w:bookmarkStart w:id="20" w:name="_Toc244868068"/>
      <w:bookmarkStart w:id="21" w:name="_Toc245149707"/>
      <w:bookmarkStart w:id="22" w:name="_Toc383101724"/>
      <w:r w:rsidRPr="00526262">
        <w:rPr>
          <w:rFonts w:ascii="Times New Roman" w:hAnsi="Times New Roman"/>
          <w:sz w:val="24"/>
          <w:szCs w:val="40"/>
        </w:rPr>
        <w:t>Tulipes roses</w:t>
      </w:r>
      <w:bookmarkEnd w:id="18"/>
      <w:bookmarkEnd w:id="19"/>
      <w:bookmarkEnd w:id="20"/>
      <w:bookmarkEnd w:id="21"/>
      <w:bookmarkEnd w:id="22"/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b/>
          <w:sz w:val="24"/>
          <w:szCs w:val="32"/>
        </w:rPr>
      </w:pP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 xml:space="preserve">Prudes comme des jeunes filles,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Raides comme des pucelles,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pacing w:val="-2"/>
          <w:sz w:val="24"/>
          <w:szCs w:val="36"/>
        </w:rPr>
      </w:pPr>
      <w:r w:rsidRPr="00526262">
        <w:rPr>
          <w:rFonts w:ascii="Times New Roman" w:hAnsi="Times New Roman"/>
          <w:spacing w:val="-2"/>
          <w:sz w:val="24"/>
          <w:szCs w:val="36"/>
        </w:rPr>
        <w:t>Elles se tiennent par les feuilles, en bouquet dans le vase,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Et tendent vers le ciel leurs têtes provinciales.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Un bouquet de tulipes nait avec les joues roses.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Et puis il se transforme en une maison close.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Au bout de quelques jours, les tiges s’articulent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Dans les contorsions les plus inattendues.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Adieu les ingénues !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 xml:space="preserve">Dans le vase, elles s’étalent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Et deviennent prometteuses,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Déploient leurs corps et offrent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Des poses langoureuses,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 xml:space="preserve">Soudain, se dévergondent et ouvre leurs corolles,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Et montrent leur pistil.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Impudiques !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 xml:space="preserve">Alors, écartelées dans une jouissance extrême,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 xml:space="preserve">Tombent tous les pétales comme tombe la vertu.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Elles se figent dans un spasme,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Suspendues à l’orgasme,</w:t>
      </w:r>
    </w:p>
    <w:p w:rsidR="00526262" w:rsidRDefault="00526262" w:rsidP="0052626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36"/>
        </w:rPr>
      </w:pPr>
      <w:r w:rsidRPr="00526262">
        <w:rPr>
          <w:rFonts w:ascii="Times New Roman" w:hAnsi="Times New Roman"/>
          <w:sz w:val="24"/>
          <w:szCs w:val="36"/>
        </w:rPr>
        <w:t>Puis…se meurent sur place.</w:t>
      </w:r>
    </w:p>
    <w:p w:rsidR="00526262" w:rsidRDefault="00526262" w:rsidP="00526262">
      <w:pPr>
        <w:pStyle w:val="Titre1"/>
        <w:spacing w:before="0" w:after="0"/>
        <w:rPr>
          <w:rFonts w:ascii="Times New Roman" w:hAnsi="Times New Roman"/>
          <w:sz w:val="24"/>
          <w:szCs w:val="40"/>
        </w:rPr>
      </w:pPr>
    </w:p>
    <w:p w:rsidR="00526262" w:rsidRPr="00526262" w:rsidRDefault="00526262" w:rsidP="00526262">
      <w:pPr>
        <w:pStyle w:val="Titre1"/>
        <w:spacing w:before="0" w:after="0"/>
        <w:rPr>
          <w:rFonts w:ascii="Times New Roman" w:hAnsi="Times New Roman"/>
          <w:sz w:val="24"/>
          <w:szCs w:val="40"/>
        </w:rPr>
      </w:pPr>
      <w:r w:rsidRPr="00526262">
        <w:rPr>
          <w:rFonts w:ascii="Times New Roman" w:hAnsi="Times New Roman"/>
          <w:sz w:val="24"/>
          <w:szCs w:val="40"/>
        </w:rPr>
        <w:t>Plastique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Alerte !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Lèpre de la terre,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Gangrène des berges,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Interstices humanoïdes entre limon et humus,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Qui glisse ses métastases dans les dermes de nos sols.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L’indigeste plastique dégueule sur le rivage des fleuves,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Et incruste ses couleurs criardes dans l’humble nature.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Il souille,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Il tue,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36"/>
        </w:rPr>
      </w:pPr>
      <w:r w:rsidRPr="00526262">
        <w:rPr>
          <w:rFonts w:ascii="Times New Roman" w:hAnsi="Times New Roman" w:cs="Times New Roman"/>
          <w:spacing w:val="-6"/>
          <w:sz w:val="24"/>
          <w:szCs w:val="36"/>
        </w:rPr>
        <w:t>Il mine la plénitude des paysages, le mystère des sous-bois,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36"/>
        </w:rPr>
      </w:pPr>
      <w:r w:rsidRPr="00526262">
        <w:rPr>
          <w:rFonts w:ascii="Times New Roman" w:hAnsi="Times New Roman" w:cs="Times New Roman"/>
          <w:spacing w:val="-8"/>
          <w:sz w:val="24"/>
          <w:szCs w:val="36"/>
        </w:rPr>
        <w:t>Tranche l’équilibre des rizières et des campagnes du monde.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Des rives de l’</w:t>
      </w:r>
      <w:proofErr w:type="spellStart"/>
      <w:r w:rsidRPr="00526262">
        <w:rPr>
          <w:rFonts w:ascii="Times New Roman" w:hAnsi="Times New Roman" w:cs="Times New Roman"/>
          <w:sz w:val="24"/>
          <w:szCs w:val="36"/>
        </w:rPr>
        <w:t>Ouémé</w:t>
      </w:r>
      <w:proofErr w:type="spellEnd"/>
      <w:r w:rsidRPr="00526262">
        <w:rPr>
          <w:rFonts w:ascii="Times New Roman" w:hAnsi="Times New Roman" w:cs="Times New Roman"/>
          <w:sz w:val="24"/>
          <w:szCs w:val="36"/>
        </w:rPr>
        <w:t xml:space="preserve"> traversant le Bénin aux temples du Cambodge,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Des criques méditerranéennes au vert bocage normand,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Des cimes Himalayennes aux abysses Atlantiques,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Les poches volent au vent et flottent dans les courants,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Accrochant follement aux branches et aux algues leurs anses insécables.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4"/>
        </w:rPr>
      </w:pP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Membranes informes…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Cancer des océans,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Magma meurtrier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De particules indestructibles,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Qui flotte entre deux mers ;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Entre La Californie et Hawaï,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Dérive la nappe immonde,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Charriée par les courants.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Le septième continent engloutit tout,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Étouffe les coraux,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Emplit les ventres des baleines,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Emmêle les tentacules des poulpes.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Plastique,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Que ce mot est comique ; 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Place-tique, </w:t>
      </w:r>
      <w:proofErr w:type="spellStart"/>
      <w:r w:rsidRPr="00526262">
        <w:rPr>
          <w:rFonts w:ascii="Times New Roman" w:hAnsi="Times New Roman" w:cs="Times New Roman"/>
          <w:sz w:val="24"/>
          <w:szCs w:val="36"/>
        </w:rPr>
        <w:t>plassstik</w:t>
      </w:r>
      <w:proofErr w:type="spellEnd"/>
      <w:r w:rsidRPr="00526262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526262">
        <w:rPr>
          <w:rFonts w:ascii="Times New Roman" w:hAnsi="Times New Roman" w:cs="Times New Roman"/>
          <w:sz w:val="24"/>
          <w:szCs w:val="36"/>
        </w:rPr>
        <w:t>plaztik</w:t>
      </w:r>
      <w:proofErr w:type="spellEnd"/>
      <w:r w:rsidRPr="00526262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526262">
        <w:rPr>
          <w:rFonts w:ascii="Times New Roman" w:hAnsi="Times New Roman" w:cs="Times New Roman"/>
          <w:sz w:val="24"/>
          <w:szCs w:val="36"/>
        </w:rPr>
        <w:t>clastip</w:t>
      </w:r>
      <w:proofErr w:type="spellEnd"/>
      <w:r w:rsidRPr="00526262">
        <w:rPr>
          <w:rFonts w:ascii="Times New Roman" w:hAnsi="Times New Roman" w:cs="Times New Roman"/>
          <w:sz w:val="24"/>
          <w:szCs w:val="36"/>
        </w:rPr>
        <w:t>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Il saute en bouche et rebondit comme une petite farce,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36"/>
        </w:rPr>
      </w:pPr>
      <w:r w:rsidRPr="00526262">
        <w:rPr>
          <w:rFonts w:ascii="Times New Roman" w:hAnsi="Times New Roman" w:cs="Times New Roman"/>
          <w:spacing w:val="-8"/>
          <w:sz w:val="24"/>
          <w:szCs w:val="36"/>
        </w:rPr>
        <w:t xml:space="preserve">Qu’il est doux, ce mot qui claque la langue et tape les dents,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Choque le palais et pousse les lèvres,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Il se moque !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 xml:space="preserve">Plastique, 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Jamais il ne s’efface.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Quand l’homme périra,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Il disparaîtra dans un sac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Et deviendra poussière,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Le sac demeurera.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Alerte !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L’écosystème est en péril et l’équilibre bascule,</w:t>
      </w:r>
    </w:p>
    <w:p w:rsidR="00526262" w:rsidRPr="00526262" w:rsidRDefault="00526262" w:rsidP="0052626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526262">
        <w:rPr>
          <w:rFonts w:ascii="Times New Roman" w:hAnsi="Times New Roman" w:cs="Times New Roman"/>
          <w:sz w:val="24"/>
          <w:szCs w:val="36"/>
        </w:rPr>
        <w:t>Alerte !</w:t>
      </w:r>
    </w:p>
    <w:p w:rsidR="00AC58DA" w:rsidRPr="00250998" w:rsidRDefault="00526262" w:rsidP="00250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262">
        <w:rPr>
          <w:rFonts w:ascii="Times New Roman" w:hAnsi="Times New Roman" w:cs="Times New Roman"/>
          <w:sz w:val="24"/>
          <w:szCs w:val="36"/>
        </w:rPr>
        <w:t>Sur les chemins du monde, ramassez, recyclez.</w:t>
      </w:r>
    </w:p>
    <w:sectPr w:rsidR="00AC58DA" w:rsidRPr="00250998" w:rsidSect="00E7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50998"/>
    <w:rsid w:val="000A6161"/>
    <w:rsid w:val="001E64F0"/>
    <w:rsid w:val="00250998"/>
    <w:rsid w:val="002D6021"/>
    <w:rsid w:val="002D7774"/>
    <w:rsid w:val="00526262"/>
    <w:rsid w:val="00897911"/>
    <w:rsid w:val="008B60AF"/>
    <w:rsid w:val="00963D40"/>
    <w:rsid w:val="00A005B1"/>
    <w:rsid w:val="00AC58DA"/>
    <w:rsid w:val="00BF357A"/>
    <w:rsid w:val="00C4009C"/>
    <w:rsid w:val="00D34939"/>
    <w:rsid w:val="00E7648E"/>
    <w:rsid w:val="00E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8E"/>
  </w:style>
  <w:style w:type="paragraph" w:styleId="Titre1">
    <w:name w:val="heading 1"/>
    <w:basedOn w:val="Normal"/>
    <w:next w:val="Normal"/>
    <w:link w:val="Titre1Car"/>
    <w:qFormat/>
    <w:rsid w:val="00250998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0998"/>
    <w:rPr>
      <w:rFonts w:ascii="Calibri" w:eastAsia="Times New Roman" w:hAnsi="Calibri" w:cs="Times New Roman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rsid w:val="00A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CRAS (A107984)</dc:creator>
  <cp:lastModifiedBy>Isabelle CRAS (A107984)</cp:lastModifiedBy>
  <cp:revision>13</cp:revision>
  <dcterms:created xsi:type="dcterms:W3CDTF">2014-12-18T11:39:00Z</dcterms:created>
  <dcterms:modified xsi:type="dcterms:W3CDTF">2014-12-18T16:39:00Z</dcterms:modified>
</cp:coreProperties>
</file>