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41" w:rsidRDefault="000A1B41">
      <w:pPr>
        <w:rPr>
          <w:sz w:val="24"/>
          <w:szCs w:val="24"/>
        </w:rPr>
      </w:pPr>
    </w:p>
    <w:p w:rsidR="0029420C" w:rsidRPr="000A1B41" w:rsidRDefault="0029420C">
      <w:pPr>
        <w:rPr>
          <w:sz w:val="24"/>
          <w:szCs w:val="24"/>
        </w:rPr>
      </w:pPr>
    </w:p>
    <w:p w:rsidR="00CC2FA8" w:rsidRPr="00CC2FA8" w:rsidRDefault="00CC2FA8">
      <w:pPr>
        <w:rPr>
          <w:i/>
          <w:sz w:val="24"/>
          <w:szCs w:val="24"/>
        </w:rPr>
      </w:pPr>
      <w:r>
        <w:rPr>
          <w:i/>
          <w:sz w:val="24"/>
          <w:szCs w:val="24"/>
        </w:rPr>
        <w:t xml:space="preserve">                         Il était une fois une Romancière qui évidemment écrivit un Roman – un Pataphysicien notoire qui passait par là s’arrêtât  pour lire : s’en suivit un texte un peu triste et ébouriffé</w:t>
      </w:r>
      <w:r w:rsidR="00155353">
        <w:rPr>
          <w:i/>
          <w:sz w:val="24"/>
          <w:szCs w:val="24"/>
        </w:rPr>
        <w:t>, croyant bien faire le Pata l’envoya à la Romancière ?</w:t>
      </w:r>
      <w:r>
        <w:rPr>
          <w:i/>
          <w:sz w:val="24"/>
          <w:szCs w:val="24"/>
        </w:rPr>
        <w:t xml:space="preserve"> </w:t>
      </w:r>
    </w:p>
    <w:p w:rsidR="00CC2FA8" w:rsidRDefault="00CC2FA8">
      <w:pPr>
        <w:rPr>
          <w:b/>
          <w:sz w:val="24"/>
          <w:szCs w:val="24"/>
        </w:rPr>
      </w:pPr>
    </w:p>
    <w:p w:rsidR="000C7555" w:rsidRDefault="000C7555">
      <w:pPr>
        <w:rPr>
          <w:b/>
          <w:sz w:val="24"/>
          <w:szCs w:val="24"/>
        </w:rPr>
      </w:pPr>
      <w:r>
        <w:rPr>
          <w:b/>
          <w:sz w:val="24"/>
          <w:szCs w:val="24"/>
        </w:rPr>
        <w:t xml:space="preserve">                                                                         </w:t>
      </w:r>
      <w:r w:rsidR="00D221ED">
        <w:rPr>
          <w:b/>
          <w:sz w:val="24"/>
          <w:szCs w:val="24"/>
        </w:rPr>
        <w:t xml:space="preserve">           </w:t>
      </w:r>
      <w:r>
        <w:rPr>
          <w:b/>
          <w:sz w:val="24"/>
          <w:szCs w:val="24"/>
        </w:rPr>
        <w:t xml:space="preserve"> *           </w:t>
      </w:r>
    </w:p>
    <w:p w:rsidR="000C7555" w:rsidRDefault="000C7555">
      <w:pPr>
        <w:rPr>
          <w:b/>
          <w:sz w:val="24"/>
          <w:szCs w:val="24"/>
        </w:rPr>
      </w:pPr>
    </w:p>
    <w:p w:rsidR="000A1B41" w:rsidRDefault="005F09DB">
      <w:pPr>
        <w:rPr>
          <w:sz w:val="24"/>
          <w:szCs w:val="24"/>
        </w:rPr>
      </w:pPr>
      <w:r>
        <w:rPr>
          <w:b/>
          <w:sz w:val="24"/>
          <w:szCs w:val="24"/>
        </w:rPr>
        <w:t>* L’Écriture Femme ?</w:t>
      </w:r>
    </w:p>
    <w:p w:rsidR="00604E75" w:rsidRPr="00604E75" w:rsidRDefault="00604E75">
      <w:pPr>
        <w:rPr>
          <w:sz w:val="24"/>
          <w:szCs w:val="24"/>
        </w:rPr>
      </w:pPr>
      <w:r>
        <w:rPr>
          <w:sz w:val="24"/>
          <w:szCs w:val="24"/>
        </w:rPr>
        <w:t xml:space="preserve">Non pas </w:t>
      </w:r>
      <w:r w:rsidR="00CC4CAD">
        <w:rPr>
          <w:sz w:val="24"/>
          <w:szCs w:val="24"/>
        </w:rPr>
        <w:t xml:space="preserve">de </w:t>
      </w:r>
      <w:r>
        <w:rPr>
          <w:sz w:val="24"/>
          <w:szCs w:val="24"/>
        </w:rPr>
        <w:t>toutes les femmes (beaucoup écrivent comme des militaires à la pointe de leur</w:t>
      </w:r>
      <w:r w:rsidR="00D221ED">
        <w:rPr>
          <w:sz w:val="24"/>
          <w:szCs w:val="24"/>
        </w:rPr>
        <w:t xml:space="preserve"> talon</w:t>
      </w:r>
      <w:r w:rsidR="0049217E">
        <w:rPr>
          <w:sz w:val="24"/>
          <w:szCs w:val="24"/>
        </w:rPr>
        <w:t>s</w:t>
      </w:r>
      <w:r w:rsidR="00D221ED">
        <w:rPr>
          <w:sz w:val="24"/>
          <w:szCs w:val="24"/>
        </w:rPr>
        <w:t xml:space="preserve"> aiguille</w:t>
      </w:r>
      <w:r w:rsidR="00962D15">
        <w:rPr>
          <w:sz w:val="24"/>
          <w:szCs w:val="24"/>
        </w:rPr>
        <w:t>s</w:t>
      </w:r>
      <w:r>
        <w:rPr>
          <w:sz w:val="24"/>
          <w:szCs w:val="24"/>
        </w:rPr>
        <w:t xml:space="preserve">), non pas seulement les femmes (certains porteurs de Pipes à double foyers écrivent aussi Femme). Écrire du point d’une </w:t>
      </w:r>
      <w:r w:rsidR="0049217E">
        <w:rPr>
          <w:sz w:val="24"/>
          <w:szCs w:val="24"/>
        </w:rPr>
        <w:t>e</w:t>
      </w:r>
      <w:r>
        <w:rPr>
          <w:sz w:val="24"/>
          <w:szCs w:val="24"/>
        </w:rPr>
        <w:t>xpérience/ posture/ quasi identité de soi et de l’autre en altérité quant à nos corps-âmes sexués (si il y a une chose qui est sexuée c’est bien l’âme</w:t>
      </w:r>
      <w:r w:rsidR="00C108A3">
        <w:rPr>
          <w:sz w:val="24"/>
          <w:szCs w:val="24"/>
        </w:rPr>
        <w:t> !</w:t>
      </w:r>
      <w:r w:rsidR="0049217E">
        <w:rPr>
          <w:sz w:val="24"/>
          <w:szCs w:val="24"/>
        </w:rPr>
        <w:t>), du point d’une e</w:t>
      </w:r>
      <w:r>
        <w:rPr>
          <w:sz w:val="24"/>
          <w:szCs w:val="24"/>
        </w:rPr>
        <w:t xml:space="preserve">xpérience du Deux, du point de l’une des deux </w:t>
      </w:r>
      <w:r w:rsidR="0049217E">
        <w:rPr>
          <w:sz w:val="24"/>
          <w:szCs w:val="24"/>
        </w:rPr>
        <w:t>e</w:t>
      </w:r>
      <w:r w:rsidR="00330EC4">
        <w:rPr>
          <w:sz w:val="24"/>
          <w:szCs w:val="24"/>
        </w:rPr>
        <w:t>xpérie</w:t>
      </w:r>
      <w:r>
        <w:rPr>
          <w:sz w:val="24"/>
          <w:szCs w:val="24"/>
        </w:rPr>
        <w:t>nce</w:t>
      </w:r>
      <w:r w:rsidR="00D221ED">
        <w:rPr>
          <w:sz w:val="24"/>
          <w:szCs w:val="24"/>
        </w:rPr>
        <w:t>s</w:t>
      </w:r>
      <w:r>
        <w:rPr>
          <w:sz w:val="24"/>
          <w:szCs w:val="24"/>
        </w:rPr>
        <w:t xml:space="preserve"> du Deux</w:t>
      </w:r>
      <w:r w:rsidR="00330EC4">
        <w:rPr>
          <w:sz w:val="24"/>
          <w:szCs w:val="24"/>
        </w:rPr>
        <w:t xml:space="preserve"> sexué ? (le point d’interrogation s’impose puisque en dehors { ?} du Deux il existe une pluralité de rapport à l’autre et à soi </w:t>
      </w:r>
      <w:r w:rsidR="00287ACE">
        <w:rPr>
          <w:sz w:val="24"/>
          <w:szCs w:val="24"/>
        </w:rPr>
        <w:t xml:space="preserve">en tant que </w:t>
      </w:r>
      <w:r w:rsidR="00330EC4">
        <w:rPr>
          <w:sz w:val="24"/>
          <w:szCs w:val="24"/>
        </w:rPr>
        <w:t>sexué</w:t>
      </w:r>
      <w:r w:rsidR="00D221ED">
        <w:rPr>
          <w:sz w:val="24"/>
          <w:szCs w:val="24"/>
        </w:rPr>
        <w:t>s</w:t>
      </w:r>
      <w:r w:rsidR="00330EC4">
        <w:rPr>
          <w:sz w:val="24"/>
          <w:szCs w:val="24"/>
        </w:rPr>
        <w:t xml:space="preserve"> et </w:t>
      </w:r>
      <w:r w:rsidR="00CC4CAD">
        <w:rPr>
          <w:sz w:val="24"/>
          <w:szCs w:val="24"/>
        </w:rPr>
        <w:t>tous</w:t>
      </w:r>
      <w:r w:rsidR="00330EC4">
        <w:rPr>
          <w:sz w:val="24"/>
          <w:szCs w:val="24"/>
        </w:rPr>
        <w:t xml:space="preserve"> {surtout le</w:t>
      </w:r>
      <w:r w:rsidR="00CC4CAD">
        <w:rPr>
          <w:sz w:val="24"/>
          <w:szCs w:val="24"/>
        </w:rPr>
        <w:t>s grandes gueules Machistes} sont</w:t>
      </w:r>
      <w:r w:rsidR="00330EC4">
        <w:rPr>
          <w:sz w:val="24"/>
          <w:szCs w:val="24"/>
        </w:rPr>
        <w:t xml:space="preserve"> traversé</w:t>
      </w:r>
      <w:r w:rsidR="00CC4CAD">
        <w:rPr>
          <w:sz w:val="24"/>
          <w:szCs w:val="24"/>
        </w:rPr>
        <w:t>s</w:t>
      </w:r>
      <w:r w:rsidR="00330EC4">
        <w:rPr>
          <w:sz w:val="24"/>
          <w:szCs w:val="24"/>
        </w:rPr>
        <w:t xml:space="preserve"> par </w:t>
      </w:r>
      <w:r w:rsidR="00CC4CAD">
        <w:rPr>
          <w:sz w:val="24"/>
          <w:szCs w:val="24"/>
        </w:rPr>
        <w:t>d</w:t>
      </w:r>
      <w:r w:rsidR="00330EC4">
        <w:rPr>
          <w:sz w:val="24"/>
          <w:szCs w:val="24"/>
        </w:rPr>
        <w:t>e</w:t>
      </w:r>
      <w:r w:rsidR="00CC4CAD">
        <w:rPr>
          <w:sz w:val="24"/>
          <w:szCs w:val="24"/>
        </w:rPr>
        <w:t>s</w:t>
      </w:r>
      <w:r w:rsidR="00330EC4">
        <w:rPr>
          <w:sz w:val="24"/>
          <w:szCs w:val="24"/>
        </w:rPr>
        <w:t xml:space="preserve"> pluralité</w:t>
      </w:r>
      <w:r w:rsidR="00CC4CAD">
        <w:rPr>
          <w:sz w:val="24"/>
          <w:szCs w:val="24"/>
        </w:rPr>
        <w:t>s</w:t>
      </w:r>
      <w:r w:rsidR="00330EC4">
        <w:rPr>
          <w:sz w:val="24"/>
          <w:szCs w:val="24"/>
        </w:rPr>
        <w:t xml:space="preserve"> certaine</w:t>
      </w:r>
      <w:r w:rsidR="00CC4CAD">
        <w:rPr>
          <w:sz w:val="24"/>
          <w:szCs w:val="24"/>
        </w:rPr>
        <w:t>s</w:t>
      </w:r>
      <w:r w:rsidR="00330EC4">
        <w:rPr>
          <w:sz w:val="24"/>
          <w:szCs w:val="24"/>
        </w:rPr>
        <w:t xml:space="preserve">, malgré </w:t>
      </w:r>
      <w:r w:rsidR="00CC4CAD">
        <w:rPr>
          <w:sz w:val="24"/>
          <w:szCs w:val="24"/>
        </w:rPr>
        <w:t>l’I</w:t>
      </w:r>
      <w:r w:rsidR="00330EC4">
        <w:rPr>
          <w:sz w:val="24"/>
          <w:szCs w:val="24"/>
        </w:rPr>
        <w:t>dentité en majeur</w:t>
      </w:r>
      <w:r w:rsidR="00CC4CAD">
        <w:rPr>
          <w:sz w:val="24"/>
          <w:szCs w:val="24"/>
        </w:rPr>
        <w:t xml:space="preserve"> de chacun</w:t>
      </w:r>
      <w:r w:rsidR="00330EC4">
        <w:rPr>
          <w:sz w:val="24"/>
          <w:szCs w:val="24"/>
        </w:rPr>
        <w:t>).</w:t>
      </w:r>
    </w:p>
    <w:p w:rsidR="000A1B41" w:rsidRPr="000A1B41" w:rsidRDefault="00D3346D">
      <w:pPr>
        <w:rPr>
          <w:sz w:val="24"/>
          <w:szCs w:val="24"/>
        </w:rPr>
      </w:pPr>
      <w:r>
        <w:rPr>
          <w:sz w:val="24"/>
          <w:szCs w:val="24"/>
        </w:rPr>
        <w:t xml:space="preserve">L’Écriture de ce qui </w:t>
      </w:r>
      <w:r w:rsidR="00D221ED">
        <w:rPr>
          <w:sz w:val="24"/>
          <w:szCs w:val="24"/>
        </w:rPr>
        <w:t>n’</w:t>
      </w:r>
      <w:r>
        <w:rPr>
          <w:sz w:val="24"/>
          <w:szCs w:val="24"/>
        </w:rPr>
        <w:t>est pas au centre du portrait à la place du Roy (c'est-à-dire du mirobolant Macho</w:t>
      </w:r>
      <w:r w:rsidR="00CC4CAD">
        <w:rPr>
          <w:sz w:val="24"/>
          <w:szCs w:val="24"/>
        </w:rPr>
        <w:t>,</w:t>
      </w:r>
      <w:r w:rsidR="0049217E">
        <w:rPr>
          <w:sz w:val="24"/>
          <w:szCs w:val="24"/>
        </w:rPr>
        <w:t xml:space="preserve"> du PATOUZE des m</w:t>
      </w:r>
      <w:r w:rsidR="00421E27">
        <w:rPr>
          <w:sz w:val="24"/>
          <w:szCs w:val="24"/>
        </w:rPr>
        <w:t>ilices</w:t>
      </w:r>
      <w:r w:rsidR="00CC4CAD">
        <w:rPr>
          <w:sz w:val="24"/>
          <w:szCs w:val="24"/>
        </w:rPr>
        <w:t xml:space="preserve"> ou du Sauveur de la Sainte Nation</w:t>
      </w:r>
      <w:r>
        <w:rPr>
          <w:sz w:val="24"/>
          <w:szCs w:val="24"/>
        </w:rPr>
        <w:t>), à la place des attributs de</w:t>
      </w:r>
      <w:r w:rsidR="00946F6C">
        <w:rPr>
          <w:sz w:val="24"/>
          <w:szCs w:val="24"/>
        </w:rPr>
        <w:t xml:space="preserve"> la</w:t>
      </w:r>
      <w:r>
        <w:rPr>
          <w:sz w:val="24"/>
          <w:szCs w:val="24"/>
        </w:rPr>
        <w:t xml:space="preserve"> royauté </w:t>
      </w:r>
      <w:r w:rsidR="0049217E">
        <w:rPr>
          <w:sz w:val="24"/>
          <w:szCs w:val="24"/>
        </w:rPr>
        <w:t>ou des f</w:t>
      </w:r>
      <w:r w:rsidR="00421E27">
        <w:rPr>
          <w:sz w:val="24"/>
          <w:szCs w:val="24"/>
        </w:rPr>
        <w:t xml:space="preserve">ascismes divers et tellement variés </w:t>
      </w:r>
      <w:r>
        <w:rPr>
          <w:sz w:val="24"/>
          <w:szCs w:val="24"/>
        </w:rPr>
        <w:t>? Une Écriture qui transite</w:t>
      </w:r>
      <w:r w:rsidR="00C427EA">
        <w:rPr>
          <w:sz w:val="24"/>
          <w:szCs w:val="24"/>
        </w:rPr>
        <w:t xml:space="preserve"> de point en point, de fragment en fragment comme pur fragment de rien comme Tout – en éclats d’intensité pourtant en douceur ?</w:t>
      </w:r>
    </w:p>
    <w:p w:rsidR="000A1B41" w:rsidRPr="000A1B41" w:rsidRDefault="00C427EA">
      <w:pPr>
        <w:rPr>
          <w:sz w:val="24"/>
          <w:szCs w:val="24"/>
        </w:rPr>
      </w:pPr>
      <w:r>
        <w:rPr>
          <w:sz w:val="24"/>
          <w:szCs w:val="24"/>
        </w:rPr>
        <w:t>(L’Écriture Machiste se la pète voulant tellement être versaillaise {et de plus d’une manière !}</w:t>
      </w:r>
      <w:r w:rsidR="005138BC">
        <w:rPr>
          <w:sz w:val="24"/>
          <w:szCs w:val="24"/>
        </w:rPr>
        <w:t>, étatique</w:t>
      </w:r>
      <w:r>
        <w:rPr>
          <w:sz w:val="24"/>
          <w:szCs w:val="24"/>
        </w:rPr>
        <w:t xml:space="preserve"> au son d’une clique </w:t>
      </w:r>
      <w:r w:rsidR="0049217E">
        <w:rPr>
          <w:sz w:val="24"/>
          <w:szCs w:val="24"/>
        </w:rPr>
        <w:t>m</w:t>
      </w:r>
      <w:r>
        <w:rPr>
          <w:sz w:val="24"/>
          <w:szCs w:val="24"/>
        </w:rPr>
        <w:t>ilitaire qui marche au pas).</w:t>
      </w:r>
    </w:p>
    <w:p w:rsidR="00ED4AA5" w:rsidRDefault="00ED4AA5">
      <w:pPr>
        <w:rPr>
          <w:sz w:val="24"/>
          <w:szCs w:val="24"/>
        </w:rPr>
      </w:pPr>
      <w:r>
        <w:rPr>
          <w:sz w:val="24"/>
          <w:szCs w:val="24"/>
        </w:rPr>
        <w:t xml:space="preserve">                                                                     </w:t>
      </w:r>
    </w:p>
    <w:p w:rsidR="009D5A7D" w:rsidRDefault="00C108A3">
      <w:pPr>
        <w:rPr>
          <w:sz w:val="24"/>
          <w:szCs w:val="24"/>
        </w:rPr>
      </w:pPr>
      <w:r w:rsidRPr="00ED4AA5">
        <w:rPr>
          <w:b/>
          <w:sz w:val="24"/>
          <w:szCs w:val="24"/>
        </w:rPr>
        <w:t>L’</w:t>
      </w:r>
      <w:r w:rsidR="00ED4AA5" w:rsidRPr="00ED4AA5">
        <w:rPr>
          <w:b/>
          <w:sz w:val="24"/>
          <w:szCs w:val="24"/>
        </w:rPr>
        <w:t xml:space="preserve">(es) </w:t>
      </w:r>
      <w:r w:rsidR="00DC25E3" w:rsidRPr="00ED4AA5">
        <w:rPr>
          <w:b/>
          <w:sz w:val="24"/>
          <w:szCs w:val="24"/>
        </w:rPr>
        <w:t>Écriture</w:t>
      </w:r>
      <w:r w:rsidR="00ED4AA5" w:rsidRPr="00ED4AA5">
        <w:rPr>
          <w:b/>
          <w:sz w:val="24"/>
          <w:szCs w:val="24"/>
        </w:rPr>
        <w:t>(s)</w:t>
      </w:r>
      <w:r w:rsidR="00DC25E3" w:rsidRPr="00ED4AA5">
        <w:rPr>
          <w:b/>
          <w:sz w:val="24"/>
          <w:szCs w:val="24"/>
        </w:rPr>
        <w:t xml:space="preserve"> </w:t>
      </w:r>
      <w:r w:rsidR="009D5A7D" w:rsidRPr="00ED4AA5">
        <w:rPr>
          <w:b/>
          <w:sz w:val="24"/>
          <w:szCs w:val="24"/>
        </w:rPr>
        <w:t>d’Isabelle</w:t>
      </w:r>
      <w:r w:rsidR="00ED4AA5">
        <w:rPr>
          <w:sz w:val="24"/>
          <w:szCs w:val="24"/>
        </w:rPr>
        <w:t> :</w:t>
      </w:r>
    </w:p>
    <w:p w:rsidR="009D5A7D" w:rsidRDefault="009D5A7D">
      <w:pPr>
        <w:rPr>
          <w:sz w:val="24"/>
          <w:szCs w:val="24"/>
        </w:rPr>
      </w:pPr>
      <w:r>
        <w:rPr>
          <w:sz w:val="24"/>
          <w:szCs w:val="24"/>
        </w:rPr>
        <w:t>L’écriture du corps en fragments de lui-plus lui comme un ?</w:t>
      </w:r>
      <w:r w:rsidR="00ED4AA5">
        <w:rPr>
          <w:sz w:val="24"/>
          <w:szCs w:val="24"/>
        </w:rPr>
        <w:t xml:space="preserve"> / </w:t>
      </w:r>
      <w:r>
        <w:rPr>
          <w:sz w:val="24"/>
          <w:szCs w:val="24"/>
        </w:rPr>
        <w:t xml:space="preserve">L’écriture des odeurs </w:t>
      </w:r>
      <w:r w:rsidR="00B01AE7">
        <w:rPr>
          <w:sz w:val="24"/>
          <w:szCs w:val="24"/>
        </w:rPr>
        <w:t>olfactives et des</w:t>
      </w:r>
      <w:r>
        <w:rPr>
          <w:sz w:val="24"/>
          <w:szCs w:val="24"/>
        </w:rPr>
        <w:t xml:space="preserve"> </w:t>
      </w:r>
      <w:r w:rsidR="00CC4CAD">
        <w:rPr>
          <w:sz w:val="24"/>
          <w:szCs w:val="24"/>
        </w:rPr>
        <w:t xml:space="preserve">odeurs des </w:t>
      </w:r>
      <w:r>
        <w:rPr>
          <w:sz w:val="24"/>
          <w:szCs w:val="24"/>
        </w:rPr>
        <w:t>autres sens ?</w:t>
      </w:r>
      <w:r w:rsidR="00ED4AA5">
        <w:rPr>
          <w:sz w:val="24"/>
          <w:szCs w:val="24"/>
        </w:rPr>
        <w:t xml:space="preserve"> / </w:t>
      </w:r>
      <w:r>
        <w:rPr>
          <w:sz w:val="24"/>
          <w:szCs w:val="24"/>
        </w:rPr>
        <w:t>L’</w:t>
      </w:r>
      <w:r w:rsidR="00ED4AA5">
        <w:rPr>
          <w:sz w:val="24"/>
          <w:szCs w:val="24"/>
        </w:rPr>
        <w:t>écriture de la poussière ? /</w:t>
      </w:r>
      <w:r>
        <w:rPr>
          <w:sz w:val="24"/>
          <w:szCs w:val="24"/>
        </w:rPr>
        <w:t>L’</w:t>
      </w:r>
      <w:r w:rsidR="00ED4AA5">
        <w:rPr>
          <w:sz w:val="24"/>
          <w:szCs w:val="24"/>
        </w:rPr>
        <w:t>écriture de la</w:t>
      </w:r>
      <w:r>
        <w:rPr>
          <w:sz w:val="24"/>
          <w:szCs w:val="24"/>
        </w:rPr>
        <w:t xml:space="preserve"> tactilité </w:t>
      </w:r>
      <w:r w:rsidR="00CC4CAD">
        <w:rPr>
          <w:sz w:val="24"/>
          <w:szCs w:val="24"/>
        </w:rPr>
        <w:t>(</w:t>
      </w:r>
      <w:r>
        <w:rPr>
          <w:sz w:val="24"/>
          <w:szCs w:val="24"/>
        </w:rPr>
        <w:t xml:space="preserve">sonore des </w:t>
      </w:r>
      <w:r w:rsidR="003C5005">
        <w:rPr>
          <w:sz w:val="24"/>
          <w:szCs w:val="24"/>
        </w:rPr>
        <w:t>tapis)</w:t>
      </w:r>
      <w:r w:rsidR="00CC4CAD">
        <w:rPr>
          <w:sz w:val="24"/>
          <w:szCs w:val="24"/>
        </w:rPr>
        <w:t xml:space="preserve"> </w:t>
      </w:r>
      <w:r>
        <w:rPr>
          <w:sz w:val="24"/>
          <w:szCs w:val="24"/>
        </w:rPr>
        <w:t>?</w:t>
      </w:r>
      <w:r w:rsidR="004F6AD4">
        <w:rPr>
          <w:sz w:val="24"/>
          <w:szCs w:val="24"/>
        </w:rPr>
        <w:t xml:space="preserve"> / L’écriture de la </w:t>
      </w:r>
      <w:r w:rsidR="0049217E">
        <w:rPr>
          <w:sz w:val="24"/>
          <w:szCs w:val="24"/>
        </w:rPr>
        <w:t>m</w:t>
      </w:r>
      <w:r w:rsidR="004F6AD4">
        <w:rPr>
          <w:sz w:val="24"/>
          <w:szCs w:val="24"/>
        </w:rPr>
        <w:t xml:space="preserve">osaïque </w:t>
      </w:r>
      <w:r w:rsidR="00ED4AA5">
        <w:rPr>
          <w:sz w:val="24"/>
          <w:szCs w:val="24"/>
        </w:rPr>
        <w:t>morcelé</w:t>
      </w:r>
      <w:r w:rsidR="004F6AD4">
        <w:rPr>
          <w:sz w:val="24"/>
          <w:szCs w:val="24"/>
        </w:rPr>
        <w:t>e</w:t>
      </w:r>
      <w:r w:rsidR="00ED4AA5">
        <w:rPr>
          <w:sz w:val="24"/>
          <w:szCs w:val="24"/>
        </w:rPr>
        <w:t xml:space="preserve"> ? - Et de beaucoup d’autres quasis choses </w:t>
      </w:r>
      <w:r w:rsidR="004F6AD4">
        <w:rPr>
          <w:sz w:val="24"/>
          <w:szCs w:val="24"/>
        </w:rPr>
        <w:t>s</w:t>
      </w:r>
      <w:r w:rsidR="00ED4AA5">
        <w:rPr>
          <w:sz w:val="24"/>
          <w:szCs w:val="24"/>
        </w:rPr>
        <w:t>ans unité souveraine</w:t>
      </w:r>
      <w:r w:rsidR="004B35D1">
        <w:rPr>
          <w:sz w:val="24"/>
          <w:szCs w:val="24"/>
        </w:rPr>
        <w:t xml:space="preserve"> : des objets-Femmes ? </w:t>
      </w:r>
    </w:p>
    <w:p w:rsidR="00C44485" w:rsidRDefault="00C44485">
      <w:pPr>
        <w:rPr>
          <w:sz w:val="24"/>
          <w:szCs w:val="24"/>
        </w:rPr>
      </w:pPr>
    </w:p>
    <w:p w:rsidR="00C44485" w:rsidRDefault="00C44485">
      <w:pPr>
        <w:rPr>
          <w:sz w:val="24"/>
          <w:szCs w:val="24"/>
        </w:rPr>
      </w:pPr>
    </w:p>
    <w:p w:rsidR="002A4F1C" w:rsidRDefault="002A4F1C">
      <w:pPr>
        <w:rPr>
          <w:sz w:val="24"/>
          <w:szCs w:val="24"/>
        </w:rPr>
      </w:pPr>
    </w:p>
    <w:p w:rsidR="00D116C9" w:rsidRDefault="004B35D1">
      <w:pPr>
        <w:rPr>
          <w:sz w:val="24"/>
          <w:szCs w:val="24"/>
        </w:rPr>
      </w:pPr>
      <w:r>
        <w:rPr>
          <w:sz w:val="24"/>
          <w:szCs w:val="24"/>
        </w:rPr>
        <w:t xml:space="preserve">* L’écriture du corps en fragments : </w:t>
      </w:r>
    </w:p>
    <w:p w:rsidR="009D5A7D" w:rsidRPr="00486E22" w:rsidRDefault="00D116C9">
      <w:pPr>
        <w:rPr>
          <w:sz w:val="24"/>
          <w:szCs w:val="24"/>
        </w:rPr>
      </w:pPr>
      <w:r>
        <w:rPr>
          <w:sz w:val="24"/>
          <w:szCs w:val="24"/>
        </w:rPr>
        <w:t>E</w:t>
      </w:r>
      <w:r w:rsidR="004B35D1">
        <w:rPr>
          <w:sz w:val="24"/>
          <w:szCs w:val="24"/>
        </w:rPr>
        <w:t>n fragments</w:t>
      </w:r>
      <w:r w:rsidR="0049217E">
        <w:rPr>
          <w:sz w:val="24"/>
          <w:szCs w:val="24"/>
        </w:rPr>
        <w:t xml:space="preserve"> absentés de toute unité</w:t>
      </w:r>
      <w:r w:rsidR="003D03F4">
        <w:rPr>
          <w:sz w:val="24"/>
          <w:szCs w:val="24"/>
        </w:rPr>
        <w:t xml:space="preserve"> souveraine </w:t>
      </w:r>
      <w:r w:rsidR="00486E22">
        <w:rPr>
          <w:sz w:val="24"/>
          <w:szCs w:val="24"/>
        </w:rPr>
        <w:t xml:space="preserve"> et de toute existence indubitable : </w:t>
      </w:r>
      <w:r w:rsidR="003D03F4">
        <w:rPr>
          <w:sz w:val="24"/>
          <w:szCs w:val="24"/>
        </w:rPr>
        <w:t>« </w:t>
      </w:r>
      <w:r w:rsidR="003D03F4">
        <w:rPr>
          <w:b/>
          <w:i/>
          <w:sz w:val="24"/>
          <w:szCs w:val="24"/>
        </w:rPr>
        <w:t>Mon Dieu ! Absence. Tête, corps, où êtes-vous ? Dites quelque chose, donnez-moi un signe.</w:t>
      </w:r>
      <w:r w:rsidR="003D03F4">
        <w:rPr>
          <w:sz w:val="24"/>
          <w:szCs w:val="24"/>
        </w:rPr>
        <w:t> » En fragments peut-être perdus « </w:t>
      </w:r>
      <w:r w:rsidR="003D03F4">
        <w:rPr>
          <w:b/>
          <w:i/>
          <w:sz w:val="24"/>
          <w:szCs w:val="24"/>
        </w:rPr>
        <w:t>si bien qu’elle eut l’impression</w:t>
      </w:r>
      <w:r w:rsidR="00486E22">
        <w:rPr>
          <w:b/>
          <w:i/>
          <w:sz w:val="24"/>
          <w:szCs w:val="24"/>
        </w:rPr>
        <w:t xml:space="preserve"> que ses doigts avaient disparu. Étaient-ils encore à leur place, à l’extrémité du bras, loin, très loin après l’avant bras, bien au-delà du poignet, tout au bout de sa paume gonflée ?</w:t>
      </w:r>
      <w:r w:rsidR="00486E22">
        <w:rPr>
          <w:sz w:val="24"/>
          <w:szCs w:val="24"/>
        </w:rPr>
        <w:t> »</w:t>
      </w:r>
    </w:p>
    <w:p w:rsidR="004B35D1" w:rsidRPr="000D18F4" w:rsidRDefault="00486E22">
      <w:pPr>
        <w:rPr>
          <w:sz w:val="24"/>
          <w:szCs w:val="24"/>
        </w:rPr>
      </w:pPr>
      <w:r>
        <w:rPr>
          <w:sz w:val="24"/>
          <w:szCs w:val="24"/>
        </w:rPr>
        <w:t xml:space="preserve">Corps en fragments qui s’explore point par point, comme </w:t>
      </w:r>
      <w:r w:rsidR="00D116C9">
        <w:rPr>
          <w:sz w:val="24"/>
          <w:szCs w:val="24"/>
        </w:rPr>
        <w:t>Hélène</w:t>
      </w:r>
      <w:r>
        <w:rPr>
          <w:sz w:val="24"/>
          <w:szCs w:val="24"/>
        </w:rPr>
        <w:t xml:space="preserve"> explore les petits carreaux sur lesquels elle se trouve allon</w:t>
      </w:r>
      <w:r w:rsidR="000D18F4">
        <w:rPr>
          <w:sz w:val="24"/>
          <w:szCs w:val="24"/>
        </w:rPr>
        <w:t>gée : « </w:t>
      </w:r>
      <w:r w:rsidR="000D18F4">
        <w:rPr>
          <w:b/>
          <w:i/>
          <w:sz w:val="24"/>
          <w:szCs w:val="24"/>
        </w:rPr>
        <w:t>Centimètre par centimètre</w:t>
      </w:r>
      <w:r w:rsidR="000D18F4">
        <w:rPr>
          <w:sz w:val="24"/>
          <w:szCs w:val="24"/>
        </w:rPr>
        <w:t> ». Et plus haut dans le texte : « </w:t>
      </w:r>
      <w:r w:rsidR="000D18F4">
        <w:rPr>
          <w:b/>
          <w:i/>
          <w:sz w:val="24"/>
          <w:szCs w:val="24"/>
        </w:rPr>
        <w:t xml:space="preserve">De la tête aux orteils elle vérifia chacune de ses articulations, activant </w:t>
      </w:r>
      <w:r w:rsidR="000D18F4">
        <w:rPr>
          <w:b/>
          <w:i/>
          <w:sz w:val="24"/>
          <w:szCs w:val="24"/>
          <w:u w:val="single"/>
        </w:rPr>
        <w:t>un à un</w:t>
      </w:r>
      <w:r w:rsidR="000D18F4">
        <w:rPr>
          <w:b/>
          <w:i/>
          <w:sz w:val="24"/>
          <w:szCs w:val="24"/>
        </w:rPr>
        <w:t xml:space="preserve"> les mécanismes osseux</w:t>
      </w:r>
      <w:r w:rsidR="000D18F4">
        <w:rPr>
          <w:sz w:val="24"/>
          <w:szCs w:val="24"/>
        </w:rPr>
        <w:t> » (c’est nous qui soulignons).</w:t>
      </w:r>
    </w:p>
    <w:p w:rsidR="004B35D1" w:rsidRPr="001A0BDC" w:rsidRDefault="00D116C9">
      <w:pPr>
        <w:rPr>
          <w:sz w:val="24"/>
          <w:szCs w:val="24"/>
        </w:rPr>
      </w:pPr>
      <w:r>
        <w:rPr>
          <w:sz w:val="24"/>
          <w:szCs w:val="24"/>
        </w:rPr>
        <w:t>Bien sûr l’objet 1° de ces pages n’est pas le corps féminin en tant que tel, ni non plus sa possible perception mais un corps captif, enchaîné et qui revient à la vie conscience petit à petit - mais cependant cette situation (tout à fait exceptionne</w:t>
      </w:r>
      <w:r w:rsidR="00333DEE">
        <w:rPr>
          <w:sz w:val="24"/>
          <w:szCs w:val="24"/>
        </w:rPr>
        <w:t>l</w:t>
      </w:r>
      <w:r>
        <w:rPr>
          <w:sz w:val="24"/>
          <w:szCs w:val="24"/>
        </w:rPr>
        <w:t>l</w:t>
      </w:r>
      <w:r w:rsidR="00333DEE">
        <w:rPr>
          <w:sz w:val="24"/>
          <w:szCs w:val="24"/>
        </w:rPr>
        <w:t>e</w:t>
      </w:r>
      <w:r>
        <w:rPr>
          <w:sz w:val="24"/>
          <w:szCs w:val="24"/>
        </w:rPr>
        <w:t xml:space="preserve">) nous paraît </w:t>
      </w:r>
      <w:r w:rsidR="00333DEE">
        <w:rPr>
          <w:sz w:val="24"/>
          <w:szCs w:val="24"/>
        </w:rPr>
        <w:t>constituer comme un dispositif permettant de</w:t>
      </w:r>
      <w:r>
        <w:rPr>
          <w:sz w:val="24"/>
          <w:szCs w:val="24"/>
        </w:rPr>
        <w:t xml:space="preserve"> mettre en scène </w:t>
      </w:r>
      <w:r w:rsidR="001A0BDC">
        <w:rPr>
          <w:sz w:val="24"/>
          <w:szCs w:val="24"/>
          <w:u w:val="single"/>
        </w:rPr>
        <w:t>et</w:t>
      </w:r>
      <w:r>
        <w:rPr>
          <w:sz w:val="24"/>
          <w:szCs w:val="24"/>
        </w:rPr>
        <w:t xml:space="preserve"> le corps féminin en tant que tel (ou le mode d’être féminin d’un corps sexué)</w:t>
      </w:r>
      <w:r w:rsidR="001A0BDC">
        <w:rPr>
          <w:sz w:val="24"/>
          <w:szCs w:val="24"/>
        </w:rPr>
        <w:t xml:space="preserve"> </w:t>
      </w:r>
      <w:r w:rsidR="001A0BDC">
        <w:rPr>
          <w:sz w:val="24"/>
          <w:szCs w:val="24"/>
          <w:u w:val="single"/>
        </w:rPr>
        <w:t>et</w:t>
      </w:r>
      <w:r w:rsidR="001A0BDC">
        <w:rPr>
          <w:sz w:val="24"/>
          <w:szCs w:val="24"/>
        </w:rPr>
        <w:t xml:space="preserve"> sa perception féminine possible (qu’un sexué à la pipe à double foyer, à son meilleur non militarisé, peut assumer ! ?) : un corps non centré sur des attributs éta</w:t>
      </w:r>
      <w:r w:rsidR="00333DEE">
        <w:rPr>
          <w:sz w:val="24"/>
          <w:szCs w:val="24"/>
        </w:rPr>
        <w:t>tisés en gloire (quoique</w:t>
      </w:r>
      <w:r w:rsidR="001A0BDC">
        <w:rPr>
          <w:sz w:val="24"/>
          <w:szCs w:val="24"/>
        </w:rPr>
        <w:t xml:space="preserve"> souvent</w:t>
      </w:r>
      <w:r w:rsidR="00333DEE">
        <w:rPr>
          <w:sz w:val="24"/>
          <w:szCs w:val="24"/>
        </w:rPr>
        <w:t xml:space="preserve"> en berne</w:t>
      </w:r>
      <w:r w:rsidR="001A0BDC">
        <w:rPr>
          <w:sz w:val="24"/>
          <w:szCs w:val="24"/>
        </w:rPr>
        <w:t xml:space="preserve"> ), un corps de collines, de prairies et de grottes aux orientations fantaisistes (au désespoir de l’I.G.N !)</w:t>
      </w:r>
      <w:r w:rsidR="00ED35D8">
        <w:rPr>
          <w:sz w:val="24"/>
          <w:szCs w:val="24"/>
        </w:rPr>
        <w:t xml:space="preserve"> ; un corps qui ne se voit </w:t>
      </w:r>
      <w:r w:rsidR="00333DEE">
        <w:rPr>
          <w:sz w:val="24"/>
          <w:szCs w:val="24"/>
        </w:rPr>
        <w:t xml:space="preserve">vraiment </w:t>
      </w:r>
      <w:r w:rsidR="00F02478">
        <w:rPr>
          <w:sz w:val="24"/>
          <w:szCs w:val="24"/>
        </w:rPr>
        <w:t>que</w:t>
      </w:r>
      <w:r w:rsidR="00333DEE">
        <w:rPr>
          <w:sz w:val="24"/>
          <w:szCs w:val="24"/>
        </w:rPr>
        <w:t xml:space="preserve"> dans la</w:t>
      </w:r>
      <w:r w:rsidR="00F02478">
        <w:rPr>
          <w:sz w:val="24"/>
          <w:szCs w:val="24"/>
        </w:rPr>
        <w:t xml:space="preserve"> pluralité transversale des cinq sens et de beaucoup d’autres </w:t>
      </w:r>
      <w:r w:rsidR="00D221ED">
        <w:rPr>
          <w:sz w:val="24"/>
          <w:szCs w:val="24"/>
        </w:rPr>
        <w:t>(</w:t>
      </w:r>
      <w:r w:rsidR="00F02478">
        <w:rPr>
          <w:sz w:val="24"/>
          <w:szCs w:val="24"/>
        </w:rPr>
        <w:t>?</w:t>
      </w:r>
      <w:r w:rsidR="00D221ED">
        <w:rPr>
          <w:sz w:val="24"/>
          <w:szCs w:val="24"/>
        </w:rPr>
        <w:t>)</w:t>
      </w:r>
      <w:r w:rsidR="007F3075">
        <w:rPr>
          <w:sz w:val="24"/>
          <w:szCs w:val="24"/>
        </w:rPr>
        <w:t xml:space="preserve">, </w:t>
      </w:r>
      <w:r w:rsidR="00ED35D8">
        <w:rPr>
          <w:sz w:val="24"/>
          <w:szCs w:val="24"/>
        </w:rPr>
        <w:t xml:space="preserve"> de très pr</w:t>
      </w:r>
      <w:r w:rsidR="0049217E">
        <w:rPr>
          <w:sz w:val="24"/>
          <w:szCs w:val="24"/>
        </w:rPr>
        <w:t>è</w:t>
      </w:r>
      <w:r w:rsidR="00ED35D8">
        <w:rPr>
          <w:sz w:val="24"/>
          <w:szCs w:val="24"/>
        </w:rPr>
        <w:t xml:space="preserve">s </w:t>
      </w:r>
      <w:r w:rsidR="007F3075">
        <w:rPr>
          <w:sz w:val="24"/>
          <w:szCs w:val="24"/>
        </w:rPr>
        <w:t xml:space="preserve">et avec l’œil-main-bouche-nez-oreille collé à chaque fragment </w:t>
      </w:r>
      <w:r w:rsidR="00ED35D8">
        <w:rPr>
          <w:sz w:val="24"/>
          <w:szCs w:val="24"/>
        </w:rPr>
        <w:t>(sinon il s’agit du corps des pin-up, pour des voyeurs, qui voient surtout leur</w:t>
      </w:r>
      <w:r w:rsidR="00F02478">
        <w:rPr>
          <w:sz w:val="24"/>
          <w:szCs w:val="24"/>
        </w:rPr>
        <w:t>s</w:t>
      </w:r>
      <w:r w:rsidR="00ED35D8">
        <w:rPr>
          <w:sz w:val="24"/>
          <w:szCs w:val="24"/>
        </w:rPr>
        <w:t xml:space="preserve"> propre</w:t>
      </w:r>
      <w:r w:rsidR="00F02478">
        <w:rPr>
          <w:sz w:val="24"/>
          <w:szCs w:val="24"/>
        </w:rPr>
        <w:t>s</w:t>
      </w:r>
      <w:r w:rsidR="00ED35D8">
        <w:rPr>
          <w:sz w:val="24"/>
          <w:szCs w:val="24"/>
        </w:rPr>
        <w:t xml:space="preserve"> fantasme</w:t>
      </w:r>
      <w:r w:rsidR="00F02478">
        <w:rPr>
          <w:sz w:val="24"/>
          <w:szCs w:val="24"/>
        </w:rPr>
        <w:t>s</w:t>
      </w:r>
      <w:r w:rsidR="00ED35D8">
        <w:rPr>
          <w:sz w:val="24"/>
          <w:szCs w:val="24"/>
        </w:rPr>
        <w:t xml:space="preserve"> masculin</w:t>
      </w:r>
      <w:r w:rsidR="00F02478">
        <w:rPr>
          <w:sz w:val="24"/>
          <w:szCs w:val="24"/>
        </w:rPr>
        <w:t>s</w:t>
      </w:r>
      <w:r w:rsidR="00ED35D8">
        <w:rPr>
          <w:sz w:val="24"/>
          <w:szCs w:val="24"/>
        </w:rPr>
        <w:t>)</w:t>
      </w:r>
      <w:r w:rsidR="007F3075">
        <w:rPr>
          <w:sz w:val="24"/>
          <w:szCs w:val="24"/>
        </w:rPr>
        <w:t>,</w:t>
      </w:r>
      <w:r w:rsidR="00ED35D8">
        <w:rPr>
          <w:sz w:val="24"/>
          <w:szCs w:val="24"/>
        </w:rPr>
        <w:t xml:space="preserve"> petit morceau par petit morceau  en explorations </w:t>
      </w:r>
      <w:r w:rsidR="001A0BDC">
        <w:rPr>
          <w:sz w:val="24"/>
          <w:szCs w:val="24"/>
        </w:rPr>
        <w:t xml:space="preserve"> autant </w:t>
      </w:r>
      <w:r w:rsidR="00ED35D8">
        <w:rPr>
          <w:sz w:val="24"/>
          <w:szCs w:val="24"/>
        </w:rPr>
        <w:t xml:space="preserve">visuelles que tactiles et odorantes et ainsi de suite dans l’activation des cinq sens – nous pourrions parler d’une visualité/tactile/odorante/sonore/gustative (dans l’explosion de la séparation des cinq sens) - </w:t>
      </w:r>
    </w:p>
    <w:p w:rsidR="004B35D1" w:rsidRDefault="00680521">
      <w:pPr>
        <w:rPr>
          <w:sz w:val="24"/>
          <w:szCs w:val="24"/>
        </w:rPr>
      </w:pPr>
      <w:r>
        <w:rPr>
          <w:sz w:val="24"/>
          <w:szCs w:val="24"/>
        </w:rPr>
        <w:t>A ce mode d’</w:t>
      </w:r>
      <w:r w:rsidR="00CD1688">
        <w:rPr>
          <w:sz w:val="24"/>
          <w:szCs w:val="24"/>
        </w:rPr>
        <w:t xml:space="preserve">être d’un corps démultiplié et </w:t>
      </w:r>
      <w:r>
        <w:rPr>
          <w:sz w:val="24"/>
          <w:szCs w:val="24"/>
        </w:rPr>
        <w:t>sans un</w:t>
      </w:r>
      <w:r w:rsidR="00CD1688">
        <w:rPr>
          <w:sz w:val="24"/>
          <w:szCs w:val="24"/>
        </w:rPr>
        <w:t xml:space="preserve">, </w:t>
      </w:r>
      <w:r>
        <w:rPr>
          <w:sz w:val="24"/>
          <w:szCs w:val="24"/>
        </w:rPr>
        <w:t xml:space="preserve">il faut </w:t>
      </w:r>
      <w:r w:rsidR="00CD1688">
        <w:rPr>
          <w:sz w:val="24"/>
          <w:szCs w:val="24"/>
        </w:rPr>
        <w:t xml:space="preserve">opposer le </w:t>
      </w:r>
      <w:r w:rsidR="0049217E">
        <w:rPr>
          <w:sz w:val="24"/>
          <w:szCs w:val="24"/>
        </w:rPr>
        <w:t>c</w:t>
      </w:r>
      <w:r w:rsidR="00CD1688">
        <w:rPr>
          <w:sz w:val="24"/>
          <w:szCs w:val="24"/>
        </w:rPr>
        <w:t xml:space="preserve">orps </w:t>
      </w:r>
      <w:r w:rsidR="0049217E">
        <w:rPr>
          <w:sz w:val="24"/>
          <w:szCs w:val="24"/>
        </w:rPr>
        <w:t>c</w:t>
      </w:r>
      <w:r w:rsidR="00CD1688">
        <w:rPr>
          <w:sz w:val="24"/>
          <w:szCs w:val="24"/>
        </w:rPr>
        <w:t xml:space="preserve">lairon dit masculin : corps centré et réductible à son centre </w:t>
      </w:r>
      <w:r w:rsidR="00333DEE">
        <w:rPr>
          <w:sz w:val="24"/>
          <w:szCs w:val="24"/>
        </w:rPr>
        <w:t>majestueux</w:t>
      </w:r>
      <w:r w:rsidR="00CD1688">
        <w:rPr>
          <w:sz w:val="24"/>
          <w:szCs w:val="24"/>
        </w:rPr>
        <w:t xml:space="preserve"> </w:t>
      </w:r>
      <w:r w:rsidR="00333DEE">
        <w:rPr>
          <w:sz w:val="24"/>
          <w:szCs w:val="24"/>
        </w:rPr>
        <w:t>disent-ils ! ?</w:t>
      </w:r>
    </w:p>
    <w:p w:rsidR="00CD1688" w:rsidRDefault="00CD1688">
      <w:pPr>
        <w:rPr>
          <w:sz w:val="24"/>
          <w:szCs w:val="24"/>
        </w:rPr>
      </w:pPr>
      <w:r>
        <w:rPr>
          <w:sz w:val="24"/>
          <w:szCs w:val="24"/>
        </w:rPr>
        <w:t xml:space="preserve">A ces perceptions </w:t>
      </w:r>
      <w:r w:rsidR="004739EA">
        <w:rPr>
          <w:sz w:val="24"/>
          <w:szCs w:val="24"/>
        </w:rPr>
        <w:t xml:space="preserve"> point par point et transversales aux cinq sens, il faut </w:t>
      </w:r>
      <w:r w:rsidR="00865EB6">
        <w:rPr>
          <w:sz w:val="24"/>
          <w:szCs w:val="24"/>
        </w:rPr>
        <w:t>également</w:t>
      </w:r>
      <w:r w:rsidR="00885A35">
        <w:rPr>
          <w:sz w:val="24"/>
          <w:szCs w:val="24"/>
        </w:rPr>
        <w:t xml:space="preserve"> </w:t>
      </w:r>
      <w:r w:rsidR="004739EA">
        <w:rPr>
          <w:sz w:val="24"/>
          <w:szCs w:val="24"/>
        </w:rPr>
        <w:t>opposer la Perception visuelle et globalisante et centrée de l’at</w:t>
      </w:r>
      <w:r w:rsidR="0049217E">
        <w:rPr>
          <w:sz w:val="24"/>
          <w:szCs w:val="24"/>
        </w:rPr>
        <w:t>hlète en m</w:t>
      </w:r>
      <w:r w:rsidR="004739EA">
        <w:rPr>
          <w:sz w:val="24"/>
          <w:szCs w:val="24"/>
        </w:rPr>
        <w:t>arcel des gymnastes des Pompiers.</w:t>
      </w:r>
    </w:p>
    <w:p w:rsidR="004739EA" w:rsidRDefault="004739EA">
      <w:pPr>
        <w:rPr>
          <w:sz w:val="24"/>
          <w:szCs w:val="24"/>
        </w:rPr>
      </w:pPr>
      <w:r>
        <w:rPr>
          <w:sz w:val="24"/>
          <w:szCs w:val="24"/>
        </w:rPr>
        <w:t>En Romancière pudique Isabelle n’exhibe pas tous ces enjeux autour des corps au féminin,  elle les active</w:t>
      </w:r>
      <w:r w:rsidR="00B01AE7">
        <w:rPr>
          <w:sz w:val="24"/>
          <w:szCs w:val="24"/>
        </w:rPr>
        <w:t xml:space="preserve"> dans s</w:t>
      </w:r>
      <w:r>
        <w:rPr>
          <w:sz w:val="24"/>
          <w:szCs w:val="24"/>
        </w:rPr>
        <w:t xml:space="preserve">es descriptions et par son écriture </w:t>
      </w:r>
      <w:r w:rsidR="00B01AE7">
        <w:rPr>
          <w:sz w:val="24"/>
          <w:szCs w:val="24"/>
        </w:rPr>
        <w:t>au féminin</w:t>
      </w:r>
      <w:r>
        <w:rPr>
          <w:sz w:val="24"/>
          <w:szCs w:val="24"/>
        </w:rPr>
        <w:t> ?</w:t>
      </w:r>
    </w:p>
    <w:p w:rsidR="00C44485" w:rsidRDefault="00C44485">
      <w:pPr>
        <w:rPr>
          <w:sz w:val="24"/>
          <w:szCs w:val="24"/>
        </w:rPr>
      </w:pPr>
    </w:p>
    <w:p w:rsidR="00C44485" w:rsidRDefault="00C44485">
      <w:pPr>
        <w:rPr>
          <w:sz w:val="24"/>
          <w:szCs w:val="24"/>
        </w:rPr>
      </w:pPr>
    </w:p>
    <w:p w:rsidR="00DD0DD1" w:rsidRDefault="00DD0DD1">
      <w:pPr>
        <w:rPr>
          <w:sz w:val="24"/>
          <w:szCs w:val="24"/>
        </w:rPr>
      </w:pPr>
    </w:p>
    <w:p w:rsidR="000A1B41" w:rsidRDefault="00B01AE7">
      <w:pPr>
        <w:rPr>
          <w:sz w:val="24"/>
          <w:szCs w:val="24"/>
        </w:rPr>
      </w:pPr>
      <w:r>
        <w:rPr>
          <w:sz w:val="24"/>
          <w:szCs w:val="24"/>
        </w:rPr>
        <w:t xml:space="preserve"> * L’écriture des odeurs </w:t>
      </w:r>
      <w:r w:rsidR="00F031E2">
        <w:rPr>
          <w:sz w:val="24"/>
          <w:szCs w:val="24"/>
        </w:rPr>
        <w:t xml:space="preserve">olfactives et </w:t>
      </w:r>
      <w:r>
        <w:rPr>
          <w:sz w:val="24"/>
          <w:szCs w:val="24"/>
        </w:rPr>
        <w:t xml:space="preserve">des autres sens :  </w:t>
      </w:r>
    </w:p>
    <w:p w:rsidR="00F031E2" w:rsidRPr="00F031E2" w:rsidRDefault="00F031E2">
      <w:pPr>
        <w:rPr>
          <w:b/>
          <w:i/>
          <w:sz w:val="24"/>
          <w:szCs w:val="24"/>
        </w:rPr>
      </w:pPr>
      <w:r>
        <w:rPr>
          <w:sz w:val="24"/>
          <w:szCs w:val="24"/>
        </w:rPr>
        <w:t>« </w:t>
      </w:r>
      <w:r>
        <w:rPr>
          <w:b/>
          <w:i/>
          <w:sz w:val="24"/>
          <w:szCs w:val="24"/>
        </w:rPr>
        <w:t>L’odeur d’un intérieur renfermé lui montait progressivement au cerveau, l’odeur de l’ombre, l’odeur du sol, l’odeur de la poussière et du brûlé, l’odeur de la douleur</w:t>
      </w:r>
      <w:r>
        <w:rPr>
          <w:sz w:val="24"/>
          <w:szCs w:val="24"/>
        </w:rPr>
        <w:t> »</w:t>
      </w:r>
      <w:r>
        <w:rPr>
          <w:b/>
          <w:i/>
          <w:sz w:val="24"/>
          <w:szCs w:val="24"/>
        </w:rPr>
        <w:t xml:space="preserve"> </w:t>
      </w:r>
    </w:p>
    <w:p w:rsidR="000A1B41" w:rsidRDefault="00F031E2">
      <w:pPr>
        <w:rPr>
          <w:sz w:val="24"/>
          <w:szCs w:val="24"/>
        </w:rPr>
      </w:pPr>
      <w:r>
        <w:rPr>
          <w:sz w:val="24"/>
          <w:szCs w:val="24"/>
        </w:rPr>
        <w:t>Constamment notre romancière va pratiquer</w:t>
      </w:r>
      <w:r w:rsidR="00F24CEA">
        <w:rPr>
          <w:sz w:val="24"/>
          <w:szCs w:val="24"/>
        </w:rPr>
        <w:t xml:space="preserve"> des descriptions olfactives qui transitent entre les cinq sens : ainsi le visuel ombreux a une odeur, de même le sol entre le visuel et le tactile délivre son odeur, de même encore la fine tactilité de la poussière génère son odeur (cf. aussi plus bas dans notre texte) : Isabelle brise ainsi la</w:t>
      </w:r>
      <w:r w:rsidR="00F02478">
        <w:rPr>
          <w:sz w:val="24"/>
          <w:szCs w:val="24"/>
        </w:rPr>
        <w:t xml:space="preserve"> prédominance du Visuel Centré </w:t>
      </w:r>
      <w:r w:rsidR="00F24CEA">
        <w:rPr>
          <w:sz w:val="24"/>
          <w:szCs w:val="24"/>
        </w:rPr>
        <w:t xml:space="preserve"> dominant les autres sens chacun dans leur registre bien délimité et séparé (Des délimitations rigides et hiérarchisées qui </w:t>
      </w:r>
      <w:r w:rsidR="00865EB6">
        <w:rPr>
          <w:sz w:val="24"/>
          <w:szCs w:val="24"/>
        </w:rPr>
        <w:t xml:space="preserve">ainsi </w:t>
      </w:r>
      <w:r w:rsidR="00F24CEA">
        <w:rPr>
          <w:sz w:val="24"/>
          <w:szCs w:val="24"/>
        </w:rPr>
        <w:t>volent en éclat).</w:t>
      </w:r>
    </w:p>
    <w:p w:rsidR="00F24CEA" w:rsidRPr="000A1B41" w:rsidRDefault="00865EB6">
      <w:pPr>
        <w:rPr>
          <w:sz w:val="24"/>
          <w:szCs w:val="24"/>
        </w:rPr>
      </w:pPr>
      <w:r>
        <w:rPr>
          <w:sz w:val="24"/>
          <w:szCs w:val="24"/>
        </w:rPr>
        <w:t>E</w:t>
      </w:r>
      <w:r w:rsidR="005062A9">
        <w:rPr>
          <w:sz w:val="24"/>
          <w:szCs w:val="24"/>
        </w:rPr>
        <w:t>st mise en suspens la Perception Centrée/ Unitaire/ globalisante/ du Maître – Masculin cela va de soi – des Lieus, des Corps et des Œuvres (et telle qu’elle s’est développé, par exemple, dans la Peinture Occidentale depuis au moins la Renaissance).</w:t>
      </w:r>
    </w:p>
    <w:p w:rsidR="00C44485" w:rsidRDefault="00C44485">
      <w:pPr>
        <w:rPr>
          <w:sz w:val="24"/>
          <w:szCs w:val="24"/>
        </w:rPr>
      </w:pPr>
    </w:p>
    <w:p w:rsidR="000A1B41" w:rsidRDefault="0049217E">
      <w:pPr>
        <w:rPr>
          <w:sz w:val="24"/>
          <w:szCs w:val="24"/>
        </w:rPr>
      </w:pPr>
      <w:r>
        <w:rPr>
          <w:sz w:val="24"/>
          <w:szCs w:val="24"/>
        </w:rPr>
        <w:t>* L’écriture de la p</w:t>
      </w:r>
      <w:r w:rsidR="00F02478">
        <w:rPr>
          <w:sz w:val="24"/>
          <w:szCs w:val="24"/>
        </w:rPr>
        <w:t xml:space="preserve">oussière en </w:t>
      </w:r>
      <w:r>
        <w:rPr>
          <w:sz w:val="24"/>
          <w:szCs w:val="24"/>
        </w:rPr>
        <w:t>p</w:t>
      </w:r>
      <w:r w:rsidR="00F02478">
        <w:rPr>
          <w:sz w:val="24"/>
          <w:szCs w:val="24"/>
        </w:rPr>
        <w:t xml:space="preserve">oussière : </w:t>
      </w:r>
    </w:p>
    <w:p w:rsidR="002D4303" w:rsidRDefault="0049217E">
      <w:pPr>
        <w:rPr>
          <w:sz w:val="24"/>
          <w:szCs w:val="24"/>
        </w:rPr>
      </w:pPr>
      <w:r>
        <w:rPr>
          <w:sz w:val="24"/>
          <w:szCs w:val="24"/>
        </w:rPr>
        <w:t>A la p</w:t>
      </w:r>
      <w:r w:rsidR="002D4303">
        <w:rPr>
          <w:sz w:val="24"/>
          <w:szCs w:val="24"/>
        </w:rPr>
        <w:t xml:space="preserve">oussière qui virevolte </w:t>
      </w:r>
      <w:r w:rsidR="003C5005">
        <w:rPr>
          <w:sz w:val="24"/>
          <w:szCs w:val="24"/>
        </w:rPr>
        <w:t>en quasi existence insaisissable, en tactilité fuyante odorante et visuelle /il faut opposer le caillou que tout homme digne de ce nom porte dans sa poche de révolver et personnellement j’en porte toujours un (du Cotentin) pour ca</w:t>
      </w:r>
      <w:r w:rsidR="00DA048C">
        <w:rPr>
          <w:sz w:val="24"/>
          <w:szCs w:val="24"/>
        </w:rPr>
        <w:t>i</w:t>
      </w:r>
      <w:r w:rsidR="003C5005">
        <w:rPr>
          <w:sz w:val="24"/>
          <w:szCs w:val="24"/>
        </w:rPr>
        <w:t xml:space="preserve">llasser </w:t>
      </w:r>
      <w:r w:rsidR="00DA048C">
        <w:rPr>
          <w:sz w:val="24"/>
          <w:szCs w:val="24"/>
        </w:rPr>
        <w:t>l’imprudent qui a</w:t>
      </w:r>
      <w:r w:rsidR="00204953">
        <w:rPr>
          <w:sz w:val="24"/>
          <w:szCs w:val="24"/>
        </w:rPr>
        <w:t>urait offensé mon Honneur perdu</w:t>
      </w:r>
      <w:r w:rsidR="00DA048C">
        <w:rPr>
          <w:sz w:val="24"/>
          <w:szCs w:val="24"/>
        </w:rPr>
        <w:t> </w:t>
      </w:r>
      <w:r w:rsidR="009A325C">
        <w:rPr>
          <w:sz w:val="24"/>
          <w:szCs w:val="24"/>
        </w:rPr>
        <w:t xml:space="preserve">depuis un bail </w:t>
      </w:r>
      <w:r w:rsidR="00DA048C">
        <w:rPr>
          <w:sz w:val="24"/>
          <w:szCs w:val="24"/>
        </w:rPr>
        <w:t>!</w:t>
      </w:r>
      <w:r w:rsidR="003C5005">
        <w:rPr>
          <w:sz w:val="24"/>
          <w:szCs w:val="24"/>
        </w:rPr>
        <w:t xml:space="preserve"> </w:t>
      </w:r>
    </w:p>
    <w:p w:rsidR="009A325C" w:rsidRDefault="009A325C">
      <w:pPr>
        <w:rPr>
          <w:sz w:val="24"/>
          <w:szCs w:val="24"/>
        </w:rPr>
      </w:pPr>
      <w:r>
        <w:rPr>
          <w:sz w:val="24"/>
          <w:szCs w:val="24"/>
        </w:rPr>
        <w:t xml:space="preserve">Pour le plaisir </w:t>
      </w:r>
      <w:r w:rsidR="00EE6869">
        <w:rPr>
          <w:sz w:val="24"/>
          <w:szCs w:val="24"/>
        </w:rPr>
        <w:t xml:space="preserve">et pour confirmation </w:t>
      </w:r>
      <w:r>
        <w:rPr>
          <w:sz w:val="24"/>
          <w:szCs w:val="24"/>
        </w:rPr>
        <w:t xml:space="preserve">citons </w:t>
      </w:r>
      <w:r w:rsidR="00EE6869">
        <w:rPr>
          <w:sz w:val="24"/>
          <w:szCs w:val="24"/>
        </w:rPr>
        <w:t xml:space="preserve">maintenant </w:t>
      </w:r>
      <w:r>
        <w:rPr>
          <w:sz w:val="24"/>
          <w:szCs w:val="24"/>
        </w:rPr>
        <w:t>Isabelle : « </w:t>
      </w:r>
      <w:r>
        <w:rPr>
          <w:b/>
          <w:i/>
          <w:sz w:val="24"/>
          <w:szCs w:val="24"/>
        </w:rPr>
        <w:t xml:space="preserve">Elle connaissait le goût de la poussière, ses formes, ses couleurs. A chacune sa température. La poussière grise, froide ; celle du </w:t>
      </w:r>
      <w:r w:rsidR="00C64455">
        <w:rPr>
          <w:b/>
          <w:i/>
          <w:sz w:val="24"/>
          <w:szCs w:val="24"/>
        </w:rPr>
        <w:t>silence et du temps qui passe, celle des cendres et des morts. La poussière noire et lourde ; poussière urbaine, celle du tumulte et du chaos. La poussière blanche et volatile ; celle des rêves auxquels on veut croire</w:t>
      </w:r>
      <w:r w:rsidR="00C64455">
        <w:rPr>
          <w:sz w:val="24"/>
          <w:szCs w:val="24"/>
        </w:rPr>
        <w:t xml:space="preserve"> ». </w:t>
      </w:r>
    </w:p>
    <w:p w:rsidR="00C64455" w:rsidRDefault="00C64455">
      <w:pPr>
        <w:rPr>
          <w:sz w:val="24"/>
          <w:szCs w:val="24"/>
        </w:rPr>
      </w:pPr>
      <w:r>
        <w:rPr>
          <w:sz w:val="24"/>
          <w:szCs w:val="24"/>
        </w:rPr>
        <w:t>Et plus bas toujours p 10 : « </w:t>
      </w:r>
      <w:r>
        <w:rPr>
          <w:b/>
          <w:i/>
          <w:sz w:val="24"/>
          <w:szCs w:val="24"/>
        </w:rPr>
        <w:t>Hélène connaissait principalement celui de la poussière rouge, le goût de la poussière rouge, le goût de la poussière d’Afrique, de sa première vie sur le continent noir</w:t>
      </w:r>
      <w:r>
        <w:rPr>
          <w:sz w:val="24"/>
          <w:szCs w:val="24"/>
        </w:rPr>
        <w:t> » et à la page suivante</w:t>
      </w:r>
      <w:r w:rsidR="00EE6869">
        <w:rPr>
          <w:sz w:val="24"/>
          <w:szCs w:val="24"/>
        </w:rPr>
        <w:t xml:space="preserve"> « </w:t>
      </w:r>
      <w:r w:rsidR="00EE6869">
        <w:rPr>
          <w:b/>
          <w:i/>
          <w:sz w:val="24"/>
          <w:szCs w:val="24"/>
        </w:rPr>
        <w:t>La poussière change de saveur selon sa couleur et sa température. Un connaisseur peut la deviner les yeux fermés par le goût qu’elle laisse sur la langue. Ici la poussière est chaude et ocre, un sable raffiné, le plus fin des sables, tellement léger, à peine une couleur pour teinter l’air.</w:t>
      </w:r>
      <w:r w:rsidR="00EE6869">
        <w:rPr>
          <w:sz w:val="24"/>
          <w:szCs w:val="24"/>
        </w:rPr>
        <w:t> »</w:t>
      </w:r>
    </w:p>
    <w:p w:rsidR="00EE6869" w:rsidRPr="00EE6869" w:rsidRDefault="00EE6869">
      <w:pPr>
        <w:rPr>
          <w:sz w:val="24"/>
          <w:szCs w:val="24"/>
        </w:rPr>
      </w:pPr>
      <w:r>
        <w:rPr>
          <w:sz w:val="24"/>
          <w:szCs w:val="24"/>
        </w:rPr>
        <w:t xml:space="preserve">Citation par lesquelles nous voyons que notre St Frusquin conceptuel est </w:t>
      </w:r>
      <w:r w:rsidR="00FF2644">
        <w:rPr>
          <w:sz w:val="24"/>
          <w:szCs w:val="24"/>
        </w:rPr>
        <w:t xml:space="preserve">visiblement </w:t>
      </w:r>
      <w:r>
        <w:rPr>
          <w:sz w:val="24"/>
          <w:szCs w:val="24"/>
        </w:rPr>
        <w:t>débordé par les écritures de notre auteur(e) !</w:t>
      </w:r>
    </w:p>
    <w:p w:rsidR="00C44485" w:rsidRDefault="00C44485">
      <w:pPr>
        <w:rPr>
          <w:sz w:val="24"/>
          <w:szCs w:val="24"/>
        </w:rPr>
      </w:pPr>
    </w:p>
    <w:p w:rsidR="00C44485" w:rsidRDefault="00C44485">
      <w:pPr>
        <w:rPr>
          <w:sz w:val="24"/>
          <w:szCs w:val="24"/>
        </w:rPr>
      </w:pPr>
    </w:p>
    <w:p w:rsidR="00C44485" w:rsidRDefault="00C44485">
      <w:pPr>
        <w:rPr>
          <w:sz w:val="24"/>
          <w:szCs w:val="24"/>
        </w:rPr>
      </w:pPr>
    </w:p>
    <w:p w:rsidR="00B00439" w:rsidRDefault="00B00439">
      <w:pPr>
        <w:rPr>
          <w:sz w:val="24"/>
          <w:szCs w:val="24"/>
        </w:rPr>
      </w:pPr>
      <w:r>
        <w:rPr>
          <w:sz w:val="24"/>
          <w:szCs w:val="24"/>
        </w:rPr>
        <w:t>* L’écriture de la tactilité sonore des tapis :</w:t>
      </w:r>
      <w:r w:rsidR="0049217E">
        <w:rPr>
          <w:sz w:val="24"/>
          <w:szCs w:val="24"/>
        </w:rPr>
        <w:t xml:space="preserve"> t</w:t>
      </w:r>
      <w:r w:rsidR="00B10E50">
        <w:rPr>
          <w:sz w:val="24"/>
          <w:szCs w:val="24"/>
        </w:rPr>
        <w:t>actilités et écoutes des pieds – orteils, talon, cheville, petit riquiqui des enfants et des femmes -  (Seule une femme a des pieds ! Les hommes en tant qu’homme ont des écrases-bouses quoique je me crois en exception  de ces horreurs et je peux le prouver ! ?).</w:t>
      </w:r>
    </w:p>
    <w:p w:rsidR="00B10E50" w:rsidRDefault="00F329AB">
      <w:pPr>
        <w:rPr>
          <w:sz w:val="24"/>
          <w:szCs w:val="24"/>
        </w:rPr>
      </w:pPr>
      <w:r>
        <w:rPr>
          <w:sz w:val="24"/>
          <w:szCs w:val="24"/>
        </w:rPr>
        <w:t>« </w:t>
      </w:r>
      <w:r>
        <w:rPr>
          <w:b/>
          <w:i/>
          <w:sz w:val="24"/>
          <w:szCs w:val="24"/>
        </w:rPr>
        <w:t xml:space="preserve">Elle les </w:t>
      </w:r>
      <w:r>
        <w:rPr>
          <w:sz w:val="24"/>
          <w:szCs w:val="24"/>
        </w:rPr>
        <w:t>(les tapis)</w:t>
      </w:r>
      <w:r>
        <w:rPr>
          <w:b/>
          <w:i/>
          <w:sz w:val="24"/>
          <w:szCs w:val="24"/>
        </w:rPr>
        <w:t xml:space="preserve"> voyait défiler sous ses pieds les uns après les autres, comme s’il volait en enfilade, une succession de tapis en laine à dominante rouge. Chacun d’eux a sa propre sonorité. Le Kilim afghân, le plus rêche, le plus rigide, émet un son sec sans retour. Le Belouche épais comme une éponge, produit des notes longues, étouffées, presque mouillées. Le vieux Tripolaine joue un registre intermédiaire.</w:t>
      </w:r>
      <w:r>
        <w:rPr>
          <w:sz w:val="24"/>
          <w:szCs w:val="24"/>
        </w:rPr>
        <w:t> »</w:t>
      </w:r>
    </w:p>
    <w:p w:rsidR="00C44485" w:rsidRDefault="00C44485">
      <w:pPr>
        <w:rPr>
          <w:sz w:val="24"/>
          <w:szCs w:val="24"/>
        </w:rPr>
      </w:pPr>
    </w:p>
    <w:p w:rsidR="004F6AD4" w:rsidRDefault="0049217E">
      <w:pPr>
        <w:rPr>
          <w:sz w:val="24"/>
          <w:szCs w:val="24"/>
        </w:rPr>
      </w:pPr>
      <w:r>
        <w:rPr>
          <w:sz w:val="24"/>
          <w:szCs w:val="24"/>
        </w:rPr>
        <w:t>* L’écriture de la m</w:t>
      </w:r>
      <w:r w:rsidR="004F6AD4">
        <w:rPr>
          <w:sz w:val="24"/>
          <w:szCs w:val="24"/>
        </w:rPr>
        <w:t xml:space="preserve">osaïque morcelée : </w:t>
      </w:r>
      <w:r w:rsidR="00A1258B">
        <w:rPr>
          <w:sz w:val="24"/>
          <w:szCs w:val="24"/>
        </w:rPr>
        <w:t xml:space="preserve">je vous laisse futur </w:t>
      </w:r>
      <w:r>
        <w:rPr>
          <w:sz w:val="24"/>
          <w:szCs w:val="24"/>
        </w:rPr>
        <w:t>l</w:t>
      </w:r>
      <w:r w:rsidR="00A1258B">
        <w:rPr>
          <w:sz w:val="24"/>
          <w:szCs w:val="24"/>
        </w:rPr>
        <w:t>ecteur le soin de méditer cette écriture ?</w:t>
      </w:r>
    </w:p>
    <w:p w:rsidR="00A1258B" w:rsidRDefault="00A1258B">
      <w:pPr>
        <w:rPr>
          <w:sz w:val="24"/>
          <w:szCs w:val="24"/>
        </w:rPr>
      </w:pPr>
    </w:p>
    <w:p w:rsidR="00A1258B" w:rsidRDefault="00A1258B">
      <w:pPr>
        <w:rPr>
          <w:sz w:val="24"/>
          <w:szCs w:val="24"/>
        </w:rPr>
      </w:pPr>
      <w:r>
        <w:rPr>
          <w:sz w:val="24"/>
          <w:szCs w:val="24"/>
        </w:rPr>
        <w:t xml:space="preserve">                                                                         </w:t>
      </w:r>
      <w:r w:rsidR="009D0827">
        <w:rPr>
          <w:sz w:val="24"/>
          <w:szCs w:val="24"/>
        </w:rPr>
        <w:t xml:space="preserve">   </w:t>
      </w:r>
      <w:r>
        <w:rPr>
          <w:sz w:val="24"/>
          <w:szCs w:val="24"/>
        </w:rPr>
        <w:t>**</w:t>
      </w:r>
    </w:p>
    <w:p w:rsidR="009D0827" w:rsidRDefault="00C44485">
      <w:pPr>
        <w:rPr>
          <w:sz w:val="24"/>
          <w:szCs w:val="24"/>
        </w:rPr>
      </w:pPr>
      <w:r>
        <w:rPr>
          <w:sz w:val="24"/>
          <w:szCs w:val="24"/>
        </w:rPr>
        <w:t xml:space="preserve">Annonce d’une deuxième partie, encore plus mirobolante </w:t>
      </w:r>
      <w:r w:rsidR="009D0827">
        <w:rPr>
          <w:sz w:val="24"/>
          <w:szCs w:val="24"/>
        </w:rPr>
        <w:t xml:space="preserve">et </w:t>
      </w:r>
      <w:r w:rsidR="00D51971">
        <w:rPr>
          <w:sz w:val="24"/>
          <w:szCs w:val="24"/>
        </w:rPr>
        <w:t xml:space="preserve">plus </w:t>
      </w:r>
      <w:r w:rsidR="009D0827">
        <w:rPr>
          <w:sz w:val="24"/>
          <w:szCs w:val="24"/>
        </w:rPr>
        <w:t xml:space="preserve">arbitraire : </w:t>
      </w:r>
    </w:p>
    <w:p w:rsidR="00A1258B" w:rsidRPr="00A1258B" w:rsidRDefault="00C44485">
      <w:pPr>
        <w:rPr>
          <w:sz w:val="24"/>
          <w:szCs w:val="24"/>
        </w:rPr>
      </w:pPr>
      <w:r>
        <w:rPr>
          <w:sz w:val="24"/>
          <w:szCs w:val="24"/>
        </w:rPr>
        <w:t xml:space="preserve">  </w:t>
      </w:r>
      <w:r w:rsidR="00A1258B">
        <w:rPr>
          <w:b/>
          <w:sz w:val="24"/>
          <w:szCs w:val="24"/>
        </w:rPr>
        <w:t>La Rencontre d’Amour/ le gestuel pur d’Amour/ Le Devenir d’un homme dans et par l’Amour/</w:t>
      </w:r>
      <w:r w:rsidR="009D0827">
        <w:rPr>
          <w:b/>
          <w:sz w:val="24"/>
          <w:szCs w:val="24"/>
        </w:rPr>
        <w:t xml:space="preserve"> Dans l’indiscernabilité entre l’emphase de l’illusoire et l’écriture vraie de l’Amour / D</w:t>
      </w:r>
      <w:r w:rsidR="00A1258B">
        <w:rPr>
          <w:b/>
          <w:sz w:val="24"/>
          <w:szCs w:val="24"/>
        </w:rPr>
        <w:t>u Nihilisme contemporain quant à l’Amour </w:t>
      </w:r>
      <w:r w:rsidR="009D0827">
        <w:rPr>
          <w:b/>
          <w:sz w:val="24"/>
          <w:szCs w:val="24"/>
        </w:rPr>
        <w:t>(Nihilisme des jeunes-vieux cons</w:t>
      </w:r>
      <w:r w:rsidR="00D51971">
        <w:rPr>
          <w:b/>
          <w:sz w:val="24"/>
          <w:szCs w:val="24"/>
        </w:rPr>
        <w:t xml:space="preserve">, vraies </w:t>
      </w:r>
      <w:r w:rsidR="00204953">
        <w:rPr>
          <w:b/>
          <w:sz w:val="24"/>
          <w:szCs w:val="24"/>
        </w:rPr>
        <w:t>racai</w:t>
      </w:r>
      <w:r w:rsidR="002A72D7">
        <w:rPr>
          <w:b/>
          <w:sz w:val="24"/>
          <w:szCs w:val="24"/>
        </w:rPr>
        <w:t>lle</w:t>
      </w:r>
      <w:r w:rsidR="00204953">
        <w:rPr>
          <w:b/>
          <w:sz w:val="24"/>
          <w:szCs w:val="24"/>
        </w:rPr>
        <w:t>s</w:t>
      </w:r>
      <w:r w:rsidR="002A72D7">
        <w:rPr>
          <w:b/>
          <w:sz w:val="24"/>
          <w:szCs w:val="24"/>
        </w:rPr>
        <w:t>)</w:t>
      </w:r>
      <w:r w:rsidR="009D0827">
        <w:rPr>
          <w:b/>
          <w:sz w:val="24"/>
          <w:szCs w:val="24"/>
        </w:rPr>
        <w:t>.</w:t>
      </w:r>
      <w:r w:rsidR="00A1258B">
        <w:rPr>
          <w:b/>
          <w:sz w:val="24"/>
          <w:szCs w:val="24"/>
        </w:rPr>
        <w:t xml:space="preserve"> </w:t>
      </w:r>
      <w:r w:rsidR="00A1258B">
        <w:rPr>
          <w:sz w:val="24"/>
          <w:szCs w:val="24"/>
        </w:rPr>
        <w:t xml:space="preserve">         </w:t>
      </w:r>
    </w:p>
    <w:p w:rsidR="000A1B41" w:rsidRDefault="00EB5B68">
      <w:pPr>
        <w:rPr>
          <w:sz w:val="24"/>
          <w:szCs w:val="24"/>
        </w:rPr>
      </w:pPr>
      <w:r>
        <w:rPr>
          <w:sz w:val="24"/>
          <w:szCs w:val="24"/>
        </w:rPr>
        <w:t xml:space="preserve">Le Roman d’une </w:t>
      </w:r>
      <w:r>
        <w:rPr>
          <w:b/>
          <w:sz w:val="24"/>
          <w:szCs w:val="24"/>
        </w:rPr>
        <w:t xml:space="preserve">Rencontre ? </w:t>
      </w:r>
      <w:r w:rsidR="00297CDA">
        <w:rPr>
          <w:sz w:val="24"/>
          <w:szCs w:val="24"/>
        </w:rPr>
        <w:t xml:space="preserve">Mais qu’est-ce que serait une « rencontre » qui n’en serait pas une ? </w:t>
      </w:r>
      <w:r w:rsidR="00E4409C">
        <w:rPr>
          <w:sz w:val="24"/>
          <w:szCs w:val="24"/>
        </w:rPr>
        <w:t xml:space="preserve">Mais </w:t>
      </w:r>
      <w:r>
        <w:rPr>
          <w:sz w:val="24"/>
          <w:szCs w:val="24"/>
        </w:rPr>
        <w:t xml:space="preserve">la majorité écrasante de nos dites rencontres, soit ce qui nous agite en régime de croisière bonasse, en uniformes bien de chez-nous ; tous les temps de nos existences : </w:t>
      </w:r>
    </w:p>
    <w:p w:rsidR="003D66E8" w:rsidRDefault="00EB5B68">
      <w:pPr>
        <w:rPr>
          <w:sz w:val="24"/>
          <w:szCs w:val="24"/>
        </w:rPr>
      </w:pPr>
      <w:r>
        <w:rPr>
          <w:sz w:val="24"/>
          <w:szCs w:val="24"/>
        </w:rPr>
        <w:t xml:space="preserve">(Non)rencontrer les </w:t>
      </w:r>
      <w:r w:rsidR="0049217E">
        <w:rPr>
          <w:sz w:val="24"/>
          <w:szCs w:val="24"/>
        </w:rPr>
        <w:t>emplumés de nos t</w:t>
      </w:r>
      <w:r w:rsidR="003D66E8">
        <w:rPr>
          <w:sz w:val="24"/>
          <w:szCs w:val="24"/>
        </w:rPr>
        <w:t>ribus</w:t>
      </w:r>
      <w:r w:rsidR="00E4409C">
        <w:rPr>
          <w:sz w:val="24"/>
          <w:szCs w:val="24"/>
        </w:rPr>
        <w:t xml:space="preserve"> et </w:t>
      </w:r>
      <w:r w:rsidR="003D66E8">
        <w:rPr>
          <w:sz w:val="24"/>
          <w:szCs w:val="24"/>
        </w:rPr>
        <w:t>nous emplumés et barbouillés </w:t>
      </w:r>
      <w:r w:rsidR="00FB2758">
        <w:rPr>
          <w:sz w:val="24"/>
          <w:szCs w:val="24"/>
        </w:rPr>
        <w:t>dans nos fêtes entre soi, entre nous ; (Non)rencontrer les beaux partis</w:t>
      </w:r>
      <w:r w:rsidR="00733965">
        <w:rPr>
          <w:sz w:val="24"/>
          <w:szCs w:val="24"/>
        </w:rPr>
        <w:t>,</w:t>
      </w:r>
      <w:r w:rsidR="00FB2758">
        <w:rPr>
          <w:sz w:val="24"/>
          <w:szCs w:val="24"/>
        </w:rPr>
        <w:t xml:space="preserve"> d</w:t>
      </w:r>
      <w:r w:rsidR="003D66E8">
        <w:rPr>
          <w:sz w:val="24"/>
          <w:szCs w:val="24"/>
        </w:rPr>
        <w:t>e no</w:t>
      </w:r>
      <w:r w:rsidR="004743F2">
        <w:rPr>
          <w:sz w:val="24"/>
          <w:szCs w:val="24"/>
        </w:rPr>
        <w:t>s agences de fricotages</w:t>
      </w:r>
      <w:r w:rsidR="00733965">
        <w:rPr>
          <w:sz w:val="24"/>
          <w:szCs w:val="24"/>
        </w:rPr>
        <w:t>,</w:t>
      </w:r>
      <w:r w:rsidR="004743F2">
        <w:rPr>
          <w:sz w:val="24"/>
          <w:szCs w:val="24"/>
        </w:rPr>
        <w:t xml:space="preserve"> </w:t>
      </w:r>
      <w:r w:rsidR="003D66E8">
        <w:rPr>
          <w:sz w:val="24"/>
          <w:szCs w:val="24"/>
        </w:rPr>
        <w:t xml:space="preserve"> garanties s</w:t>
      </w:r>
      <w:r w:rsidR="00E4409C">
        <w:rPr>
          <w:sz w:val="24"/>
          <w:szCs w:val="24"/>
        </w:rPr>
        <w:t>ur écran magique</w:t>
      </w:r>
      <w:r w:rsidR="00733965">
        <w:rPr>
          <w:sz w:val="24"/>
          <w:szCs w:val="24"/>
        </w:rPr>
        <w:t xml:space="preserve"> et tellement en harmonique avec nos phantasmes érotico-sociaux  - et ainsi de suite tout le long de nos agitations.</w:t>
      </w:r>
    </w:p>
    <w:p w:rsidR="00253E9B" w:rsidRDefault="00D80C47">
      <w:pPr>
        <w:rPr>
          <w:sz w:val="24"/>
          <w:szCs w:val="24"/>
        </w:rPr>
      </w:pPr>
      <w:r>
        <w:rPr>
          <w:sz w:val="24"/>
          <w:szCs w:val="24"/>
        </w:rPr>
        <w:t>* Le Roman d’Isabelle est le Roman d’une (Vrai</w:t>
      </w:r>
      <w:r w:rsidR="0049217E">
        <w:rPr>
          <w:sz w:val="24"/>
          <w:szCs w:val="24"/>
        </w:rPr>
        <w:t>e</w:t>
      </w:r>
      <w:r>
        <w:rPr>
          <w:sz w:val="24"/>
          <w:szCs w:val="24"/>
        </w:rPr>
        <w:t xml:space="preserve">)Rencontre c'est-à-dire invraisemblable, hors programme, hors sécurité, hors tribu, hors culture </w:t>
      </w:r>
    </w:p>
    <w:p w:rsidR="00733965" w:rsidRDefault="00D80C47">
      <w:pPr>
        <w:rPr>
          <w:sz w:val="24"/>
          <w:szCs w:val="24"/>
        </w:rPr>
      </w:pPr>
      <w:r>
        <w:rPr>
          <w:sz w:val="24"/>
          <w:szCs w:val="24"/>
        </w:rPr>
        <w:t xml:space="preserve">                                                                  </w:t>
      </w:r>
      <w:r w:rsidR="00733965">
        <w:rPr>
          <w:sz w:val="24"/>
          <w:szCs w:val="24"/>
        </w:rPr>
        <w:t>(</w:t>
      </w:r>
      <w:r>
        <w:rPr>
          <w:sz w:val="24"/>
          <w:szCs w:val="24"/>
        </w:rPr>
        <w:t xml:space="preserve">Et les emplumés, les sécurisés jusqu’à la gueule, les </w:t>
      </w:r>
      <w:r w:rsidR="00733965">
        <w:rPr>
          <w:sz w:val="24"/>
          <w:szCs w:val="24"/>
        </w:rPr>
        <w:t>r</w:t>
      </w:r>
      <w:r>
        <w:rPr>
          <w:sz w:val="24"/>
          <w:szCs w:val="24"/>
        </w:rPr>
        <w:t xml:space="preserve">éalistes </w:t>
      </w:r>
      <w:r w:rsidR="004743F2">
        <w:rPr>
          <w:sz w:val="24"/>
          <w:szCs w:val="24"/>
        </w:rPr>
        <w:t>multid</w:t>
      </w:r>
      <w:r>
        <w:rPr>
          <w:sz w:val="24"/>
          <w:szCs w:val="24"/>
        </w:rPr>
        <w:t xml:space="preserve">ivorcés, les </w:t>
      </w:r>
      <w:r w:rsidR="002A72D7">
        <w:rPr>
          <w:sz w:val="24"/>
          <w:szCs w:val="24"/>
        </w:rPr>
        <w:t>désillusionnés</w:t>
      </w:r>
      <w:r>
        <w:rPr>
          <w:sz w:val="24"/>
          <w:szCs w:val="24"/>
        </w:rPr>
        <w:t xml:space="preserve"> au combien adultes </w:t>
      </w:r>
      <w:r w:rsidR="0025477C">
        <w:rPr>
          <w:sz w:val="24"/>
          <w:szCs w:val="24"/>
        </w:rPr>
        <w:t xml:space="preserve">- </w:t>
      </w:r>
      <w:r>
        <w:rPr>
          <w:sz w:val="24"/>
          <w:szCs w:val="24"/>
        </w:rPr>
        <w:t>de rire de bon cœur</w:t>
      </w:r>
      <w:r w:rsidR="006D1720">
        <w:rPr>
          <w:sz w:val="24"/>
          <w:szCs w:val="24"/>
        </w:rPr>
        <w:t>, de ce romantisme d’un autre âge</w:t>
      </w:r>
      <w:r w:rsidR="00733965">
        <w:rPr>
          <w:sz w:val="24"/>
          <w:szCs w:val="24"/>
        </w:rPr>
        <w:t>).</w:t>
      </w:r>
    </w:p>
    <w:p w:rsidR="007227E4" w:rsidRDefault="004743F2">
      <w:pPr>
        <w:rPr>
          <w:sz w:val="24"/>
          <w:szCs w:val="24"/>
        </w:rPr>
      </w:pPr>
      <w:r>
        <w:rPr>
          <w:sz w:val="24"/>
          <w:szCs w:val="24"/>
        </w:rPr>
        <w:t>Deux Singularités dans l</w:t>
      </w:r>
      <w:r w:rsidR="0049217E">
        <w:rPr>
          <w:sz w:val="24"/>
          <w:szCs w:val="24"/>
        </w:rPr>
        <w:t>’u</w:t>
      </w:r>
      <w:r w:rsidR="007227E4">
        <w:rPr>
          <w:sz w:val="24"/>
          <w:szCs w:val="24"/>
        </w:rPr>
        <w:t xml:space="preserve">niversalité se rencontrent : comme enjeux rien moins que la possibilité de l’Amour : si l’Amour entre ces deux là ne saurait advenir </w:t>
      </w:r>
      <w:r w:rsidR="00AB2D87">
        <w:rPr>
          <w:sz w:val="24"/>
          <w:szCs w:val="24"/>
        </w:rPr>
        <w:t xml:space="preserve">– par </w:t>
      </w:r>
      <w:r w:rsidR="0049217E">
        <w:rPr>
          <w:sz w:val="24"/>
          <w:szCs w:val="24"/>
        </w:rPr>
        <w:t>p</w:t>
      </w:r>
      <w:r w:rsidR="00AB2D87">
        <w:rPr>
          <w:sz w:val="24"/>
          <w:szCs w:val="24"/>
        </w:rPr>
        <w:t xml:space="preserve">rincipe du bon sens - </w:t>
      </w:r>
      <w:r w:rsidR="007227E4">
        <w:rPr>
          <w:sz w:val="24"/>
          <w:szCs w:val="24"/>
        </w:rPr>
        <w:t xml:space="preserve">alors l’Amour est un Impossible – Isabelle écrit sur ce fil du rasoir. Elle extrémise l’idée de l’Amour comme l’idée de ce qui met en déroute ce qui nous identifie et nous oriente en tant que </w:t>
      </w:r>
      <w:r w:rsidR="0025477C">
        <w:rPr>
          <w:sz w:val="24"/>
          <w:szCs w:val="24"/>
        </w:rPr>
        <w:t>cuits et recuits par nos abandons (en ce sens le titre du Roman est ironique : les « infidèles » ne sont</w:t>
      </w:r>
      <w:r w:rsidR="007227E4">
        <w:rPr>
          <w:sz w:val="24"/>
          <w:szCs w:val="24"/>
        </w:rPr>
        <w:t xml:space="preserve"> </w:t>
      </w:r>
      <w:r w:rsidR="0025477C">
        <w:rPr>
          <w:sz w:val="24"/>
          <w:szCs w:val="24"/>
        </w:rPr>
        <w:t>pas ceux que l’on croit !).</w:t>
      </w:r>
      <w:r w:rsidR="007227E4">
        <w:rPr>
          <w:sz w:val="24"/>
          <w:szCs w:val="24"/>
        </w:rPr>
        <w:t xml:space="preserve">                                                                                   </w:t>
      </w:r>
    </w:p>
    <w:p w:rsidR="0080639F" w:rsidRDefault="0080639F">
      <w:pPr>
        <w:rPr>
          <w:b/>
          <w:i/>
          <w:sz w:val="24"/>
          <w:szCs w:val="24"/>
        </w:rPr>
      </w:pPr>
      <w:r>
        <w:rPr>
          <w:b/>
          <w:sz w:val="24"/>
          <w:szCs w:val="24"/>
        </w:rPr>
        <w:t>« </w:t>
      </w:r>
      <w:r>
        <w:rPr>
          <w:b/>
          <w:i/>
          <w:sz w:val="24"/>
          <w:szCs w:val="24"/>
        </w:rPr>
        <w:t>Leurs histoires personnelles n’avaient pas une once de connexion, aucun point commun dans les mailles de leurs vies antérieures. Et de surcroit, ils ne disposaient pas d’un langage commun pour se les livrer. Ils n’avaient d’autre choix que de se deviner, de se transpose</w:t>
      </w:r>
      <w:r w:rsidR="00733965">
        <w:rPr>
          <w:b/>
          <w:i/>
          <w:sz w:val="24"/>
          <w:szCs w:val="24"/>
        </w:rPr>
        <w:t>r</w:t>
      </w:r>
      <w:r>
        <w:rPr>
          <w:b/>
          <w:i/>
          <w:sz w:val="24"/>
          <w:szCs w:val="24"/>
        </w:rPr>
        <w:t xml:space="preserve"> ». </w:t>
      </w:r>
    </w:p>
    <w:p w:rsidR="00D80C47" w:rsidRPr="0080639F" w:rsidRDefault="0080639F">
      <w:pPr>
        <w:rPr>
          <w:b/>
          <w:sz w:val="24"/>
          <w:szCs w:val="24"/>
        </w:rPr>
      </w:pPr>
      <w:r>
        <w:rPr>
          <w:b/>
          <w:sz w:val="24"/>
          <w:szCs w:val="24"/>
        </w:rPr>
        <w:t>* Le Gestuel pur d</w:t>
      </w:r>
      <w:r w:rsidR="00273AAA">
        <w:rPr>
          <w:b/>
          <w:sz w:val="24"/>
          <w:szCs w:val="24"/>
        </w:rPr>
        <w:t>e l’</w:t>
      </w:r>
      <w:r>
        <w:rPr>
          <w:b/>
          <w:sz w:val="24"/>
          <w:szCs w:val="24"/>
        </w:rPr>
        <w:t>Amour </w:t>
      </w:r>
      <w:r w:rsidR="00733965">
        <w:rPr>
          <w:b/>
          <w:sz w:val="24"/>
          <w:szCs w:val="24"/>
        </w:rPr>
        <w:t xml:space="preserve">et ses gestes </w:t>
      </w:r>
      <w:r>
        <w:rPr>
          <w:b/>
          <w:sz w:val="24"/>
          <w:szCs w:val="24"/>
        </w:rPr>
        <w:t>:</w:t>
      </w:r>
    </w:p>
    <w:p w:rsidR="0080639F" w:rsidRPr="0007210F" w:rsidRDefault="0007210F">
      <w:pPr>
        <w:rPr>
          <w:b/>
          <w:i/>
          <w:sz w:val="24"/>
          <w:szCs w:val="24"/>
        </w:rPr>
      </w:pPr>
      <w:r>
        <w:rPr>
          <w:b/>
          <w:i/>
          <w:sz w:val="24"/>
          <w:szCs w:val="24"/>
        </w:rPr>
        <w:t>« Hélène se redressa, dégagea la couverture dans un bruit d’étoffe et s’assit en tailleur face à lui. La scène se déroula dans la pénombre, au ralenti, à voix basse, prenant des allures bibliques. »</w:t>
      </w:r>
    </w:p>
    <w:p w:rsidR="00FE1337" w:rsidRDefault="003109D4">
      <w:pPr>
        <w:rPr>
          <w:sz w:val="24"/>
          <w:szCs w:val="24"/>
        </w:rPr>
      </w:pPr>
      <w:r>
        <w:rPr>
          <w:b/>
          <w:sz w:val="24"/>
          <w:szCs w:val="24"/>
        </w:rPr>
        <w:t xml:space="preserve"> L</w:t>
      </w:r>
      <w:r w:rsidR="00273AAA">
        <w:rPr>
          <w:b/>
          <w:sz w:val="24"/>
          <w:szCs w:val="24"/>
        </w:rPr>
        <w:t xml:space="preserve">es gestes purs de l’Amour : </w:t>
      </w:r>
      <w:r w:rsidR="00273AAA">
        <w:rPr>
          <w:sz w:val="24"/>
          <w:szCs w:val="24"/>
        </w:rPr>
        <w:t xml:space="preserve">certes ils sont </w:t>
      </w:r>
      <w:r w:rsidR="00114EA1">
        <w:rPr>
          <w:sz w:val="24"/>
          <w:szCs w:val="24"/>
        </w:rPr>
        <w:t>s</w:t>
      </w:r>
      <w:r w:rsidR="00273AAA">
        <w:rPr>
          <w:sz w:val="24"/>
          <w:szCs w:val="24"/>
        </w:rPr>
        <w:t>igne</w:t>
      </w:r>
      <w:r w:rsidR="00114EA1">
        <w:rPr>
          <w:sz w:val="24"/>
          <w:szCs w:val="24"/>
        </w:rPr>
        <w:t>s</w:t>
      </w:r>
      <w:r w:rsidR="00273AAA">
        <w:rPr>
          <w:sz w:val="24"/>
          <w:szCs w:val="24"/>
        </w:rPr>
        <w:t xml:space="preserve"> d’Amour – en renvoi à son existence – mais ils ne sont pas seulement </w:t>
      </w:r>
      <w:r w:rsidR="00E55849">
        <w:rPr>
          <w:sz w:val="24"/>
          <w:szCs w:val="24"/>
        </w:rPr>
        <w:t>dans leur « renvoi</w:t>
      </w:r>
      <w:r w:rsidR="00FE1337">
        <w:rPr>
          <w:sz w:val="24"/>
          <w:szCs w:val="24"/>
        </w:rPr>
        <w:t xml:space="preserve"> à »</w:t>
      </w:r>
      <w:r w:rsidR="00114EA1">
        <w:rPr>
          <w:sz w:val="24"/>
          <w:szCs w:val="24"/>
        </w:rPr>
        <w:t>,</w:t>
      </w:r>
      <w:r w:rsidR="00FE1337">
        <w:rPr>
          <w:sz w:val="24"/>
          <w:szCs w:val="24"/>
        </w:rPr>
        <w:t xml:space="preserve"> </w:t>
      </w:r>
      <w:r w:rsidR="00273AAA">
        <w:rPr>
          <w:sz w:val="24"/>
          <w:szCs w:val="24"/>
        </w:rPr>
        <w:t>comme des signes instrumentaux, ils font exister l’Amour, ils sont l’Amour en Acte, en rupture avec le gestuel instrumental qui sature nos vies quotidiennes (faire signe vers, faire en vue de . . .)</w:t>
      </w:r>
      <w:r w:rsidR="00FE1337">
        <w:rPr>
          <w:sz w:val="24"/>
          <w:szCs w:val="24"/>
        </w:rPr>
        <w:t xml:space="preserve">. </w:t>
      </w:r>
      <w:r w:rsidR="00C527F7">
        <w:rPr>
          <w:sz w:val="24"/>
          <w:szCs w:val="24"/>
        </w:rPr>
        <w:t>Ils n’existent</w:t>
      </w:r>
      <w:r w:rsidR="00FE1337">
        <w:rPr>
          <w:sz w:val="24"/>
          <w:szCs w:val="24"/>
        </w:rPr>
        <w:t xml:space="preserve"> qu’en vue d’eux-mêmes, en eux-mêmes – nous pouvons les appeler </w:t>
      </w:r>
      <w:r w:rsidR="00FE1337">
        <w:rPr>
          <w:b/>
          <w:sz w:val="24"/>
          <w:szCs w:val="24"/>
        </w:rPr>
        <w:t>gestes purs</w:t>
      </w:r>
      <w:r w:rsidR="00FE1337">
        <w:rPr>
          <w:sz w:val="24"/>
          <w:szCs w:val="24"/>
        </w:rPr>
        <w:t>.</w:t>
      </w:r>
      <w:r w:rsidR="009C7BAE">
        <w:rPr>
          <w:sz w:val="24"/>
          <w:szCs w:val="24"/>
        </w:rPr>
        <w:t xml:space="preserve"> Ils constituent la chorégraphie d’Amour, celle d’Hélène et de </w:t>
      </w:r>
      <w:r w:rsidR="002A72D7">
        <w:rPr>
          <w:sz w:val="24"/>
          <w:szCs w:val="24"/>
        </w:rPr>
        <w:t>Fayçal</w:t>
      </w:r>
      <w:r w:rsidR="009C7BAE">
        <w:rPr>
          <w:sz w:val="24"/>
          <w:szCs w:val="24"/>
        </w:rPr>
        <w:t xml:space="preserve"> comme celle de </w:t>
      </w:r>
      <w:r w:rsidR="00741A02">
        <w:rPr>
          <w:sz w:val="24"/>
          <w:szCs w:val="24"/>
        </w:rPr>
        <w:t>« </w:t>
      </w:r>
      <w:r w:rsidR="009C7BAE">
        <w:rPr>
          <w:sz w:val="24"/>
          <w:szCs w:val="24"/>
        </w:rPr>
        <w:t>tous les Deux</w:t>
      </w:r>
      <w:r w:rsidR="00741A02">
        <w:rPr>
          <w:sz w:val="24"/>
          <w:szCs w:val="24"/>
        </w:rPr>
        <w:t> »</w:t>
      </w:r>
      <w:r w:rsidR="009C7BAE">
        <w:rPr>
          <w:sz w:val="24"/>
          <w:szCs w:val="24"/>
        </w:rPr>
        <w:t xml:space="preserve"> de l’Amour.</w:t>
      </w:r>
      <w:r w:rsidR="00FE1337">
        <w:rPr>
          <w:sz w:val="24"/>
          <w:szCs w:val="24"/>
        </w:rPr>
        <w:t xml:space="preserve">  </w:t>
      </w:r>
    </w:p>
    <w:p w:rsidR="00741A02" w:rsidRDefault="0048069F">
      <w:pPr>
        <w:rPr>
          <w:sz w:val="24"/>
          <w:szCs w:val="24"/>
        </w:rPr>
      </w:pPr>
      <w:r>
        <w:rPr>
          <w:sz w:val="24"/>
          <w:szCs w:val="24"/>
        </w:rPr>
        <w:t>Mais ces gestes sont travail</w:t>
      </w:r>
      <w:r w:rsidR="00114EA1">
        <w:rPr>
          <w:sz w:val="24"/>
          <w:szCs w:val="24"/>
        </w:rPr>
        <w:t>lés par la Mort et le désespoir</w:t>
      </w:r>
      <w:r>
        <w:rPr>
          <w:sz w:val="24"/>
          <w:szCs w:val="24"/>
        </w:rPr>
        <w:t> :</w:t>
      </w:r>
      <w:r w:rsidR="00097186">
        <w:rPr>
          <w:sz w:val="24"/>
          <w:szCs w:val="24"/>
        </w:rPr>
        <w:t xml:space="preserve"> </w:t>
      </w:r>
      <w:r w:rsidR="00741A02">
        <w:rPr>
          <w:sz w:val="24"/>
          <w:szCs w:val="24"/>
        </w:rPr>
        <w:t xml:space="preserve">Il faudrait analyser </w:t>
      </w:r>
      <w:r w:rsidR="00114EA1">
        <w:rPr>
          <w:sz w:val="24"/>
          <w:szCs w:val="24"/>
        </w:rPr>
        <w:t xml:space="preserve">et comparer </w:t>
      </w:r>
      <w:r w:rsidR="00097186">
        <w:rPr>
          <w:sz w:val="24"/>
          <w:szCs w:val="24"/>
        </w:rPr>
        <w:t xml:space="preserve">(je vous le laisse en exercice de beauté) </w:t>
      </w:r>
      <w:r w:rsidR="00741A02">
        <w:rPr>
          <w:sz w:val="24"/>
          <w:szCs w:val="24"/>
        </w:rPr>
        <w:t xml:space="preserve">les deux magnifiques scènes où </w:t>
      </w:r>
      <w:r w:rsidR="002A72D7">
        <w:rPr>
          <w:sz w:val="24"/>
          <w:szCs w:val="24"/>
        </w:rPr>
        <w:t>Fayçal</w:t>
      </w:r>
      <w:r w:rsidR="00741A02">
        <w:rPr>
          <w:sz w:val="24"/>
          <w:szCs w:val="24"/>
        </w:rPr>
        <w:t xml:space="preserve"> lave Hélène, en Amour mais aussi au désespoir de l’Amour : non pas que leur Amour se meurt de son impossibilité intrinsèque – comme les sots </w:t>
      </w:r>
      <w:r w:rsidR="00AB2D87">
        <w:rPr>
          <w:sz w:val="24"/>
          <w:szCs w:val="24"/>
        </w:rPr>
        <w:t xml:space="preserve">et les demis affranchis </w:t>
      </w:r>
      <w:r w:rsidR="00741A02">
        <w:rPr>
          <w:sz w:val="24"/>
          <w:szCs w:val="24"/>
        </w:rPr>
        <w:t xml:space="preserve">le croiront – mais leur Amour va être tué par notre Monde qui n’en veut pas, qui n’en veut rien savoir : ce n’est pas cet Amour qui est impossible mais c’est </w:t>
      </w:r>
      <w:r>
        <w:rPr>
          <w:sz w:val="24"/>
          <w:szCs w:val="24"/>
        </w:rPr>
        <w:t>ce Monde qui ne saurait l’abrit</w:t>
      </w:r>
      <w:r w:rsidR="00741A02">
        <w:rPr>
          <w:sz w:val="24"/>
          <w:szCs w:val="24"/>
        </w:rPr>
        <w:t>er</w:t>
      </w:r>
      <w:r w:rsidR="00B42B0A">
        <w:rPr>
          <w:sz w:val="24"/>
          <w:szCs w:val="24"/>
        </w:rPr>
        <w:t>, c’est ce Monde qui est l’impossible pour cet Amour là</w:t>
      </w:r>
      <w:r w:rsidR="00097186">
        <w:rPr>
          <w:sz w:val="24"/>
          <w:szCs w:val="24"/>
        </w:rPr>
        <w:t xml:space="preserve"> </w:t>
      </w:r>
      <w:r>
        <w:rPr>
          <w:sz w:val="24"/>
          <w:szCs w:val="24"/>
        </w:rPr>
        <w:t> !</w:t>
      </w:r>
    </w:p>
    <w:p w:rsidR="00097186" w:rsidRDefault="00330045">
      <w:pPr>
        <w:rPr>
          <w:b/>
          <w:i/>
          <w:sz w:val="24"/>
          <w:szCs w:val="24"/>
        </w:rPr>
      </w:pPr>
      <w:r>
        <w:rPr>
          <w:b/>
          <w:i/>
          <w:sz w:val="24"/>
          <w:szCs w:val="24"/>
        </w:rPr>
        <w:t>« A genoux face à face, ils formaient deux silhouettes blanches, anges ou fantômes, deux corps dans leurs linceuls, des sursitaires »</w:t>
      </w:r>
      <w:r w:rsidR="003C4FDB">
        <w:rPr>
          <w:b/>
          <w:i/>
          <w:sz w:val="24"/>
          <w:szCs w:val="24"/>
        </w:rPr>
        <w:t>.</w:t>
      </w:r>
    </w:p>
    <w:p w:rsidR="003C4FDB" w:rsidRDefault="003C4FDB">
      <w:pPr>
        <w:rPr>
          <w:b/>
          <w:i/>
          <w:sz w:val="24"/>
          <w:szCs w:val="24"/>
        </w:rPr>
      </w:pPr>
      <w:r>
        <w:rPr>
          <w:b/>
          <w:i/>
          <w:sz w:val="24"/>
          <w:szCs w:val="24"/>
        </w:rPr>
        <w:t>« Il la déshabilla. Elle avait froid malgré la vapeur qui montait dans la pièce. A genoux contre sa hanche, incantatoire, il plaquait la paume de ses longues mains sur le ventre blanc. Ses doigts maigres la pétrissaient avec toute la force du désespoir ».</w:t>
      </w:r>
    </w:p>
    <w:p w:rsidR="00E956F3" w:rsidRPr="00E956F3" w:rsidRDefault="00E956F3">
      <w:pPr>
        <w:rPr>
          <w:b/>
          <w:i/>
          <w:sz w:val="24"/>
          <w:szCs w:val="24"/>
        </w:rPr>
      </w:pPr>
      <w:r>
        <w:rPr>
          <w:b/>
          <w:i/>
          <w:sz w:val="24"/>
          <w:szCs w:val="24"/>
        </w:rPr>
        <w:t>« Pareils à des condamnés, ils marchaient</w:t>
      </w:r>
      <w:r w:rsidR="00EA76C8">
        <w:rPr>
          <w:b/>
          <w:i/>
          <w:sz w:val="24"/>
          <w:szCs w:val="24"/>
        </w:rPr>
        <w:t xml:space="preserve"> dans le couloir sombre en se tenant l’un à l’autre, s’irradiant l’un l’autre. Ils s’éclaboussait de vie »</w:t>
      </w:r>
    </w:p>
    <w:p w:rsidR="002A4F1C" w:rsidRDefault="002A4F1C">
      <w:pPr>
        <w:rPr>
          <w:b/>
          <w:sz w:val="24"/>
          <w:szCs w:val="24"/>
        </w:rPr>
      </w:pPr>
    </w:p>
    <w:p w:rsidR="003109D4" w:rsidRDefault="003109D4">
      <w:pPr>
        <w:rPr>
          <w:sz w:val="24"/>
          <w:szCs w:val="24"/>
        </w:rPr>
      </w:pPr>
      <w:r>
        <w:rPr>
          <w:b/>
          <w:sz w:val="24"/>
          <w:szCs w:val="24"/>
        </w:rPr>
        <w:t>* Le devenir d’un homme dans et par l’Amour :</w:t>
      </w:r>
    </w:p>
    <w:p w:rsidR="00895178" w:rsidRDefault="00AB206F">
      <w:pPr>
        <w:rPr>
          <w:sz w:val="24"/>
          <w:szCs w:val="24"/>
        </w:rPr>
      </w:pPr>
      <w:r>
        <w:rPr>
          <w:sz w:val="24"/>
          <w:szCs w:val="24"/>
        </w:rPr>
        <w:t>Si leur Amour est l’impossible de ce Monde-ci comme tout Amou</w:t>
      </w:r>
      <w:r w:rsidR="00AB2D87">
        <w:rPr>
          <w:sz w:val="24"/>
          <w:szCs w:val="24"/>
        </w:rPr>
        <w:t>r il génère de l’impossible sauf pour/par</w:t>
      </w:r>
      <w:r>
        <w:rPr>
          <w:sz w:val="24"/>
          <w:szCs w:val="24"/>
        </w:rPr>
        <w:t xml:space="preserve"> lui – qui devient du possible par ses puissances. En particulier quant à Fayçal :</w:t>
      </w:r>
      <w:r w:rsidR="00895178">
        <w:rPr>
          <w:sz w:val="24"/>
          <w:szCs w:val="24"/>
        </w:rPr>
        <w:t xml:space="preserve"> </w:t>
      </w:r>
    </w:p>
    <w:p w:rsidR="00A976F0" w:rsidRDefault="00A976F0">
      <w:pPr>
        <w:rPr>
          <w:b/>
          <w:i/>
          <w:sz w:val="24"/>
          <w:szCs w:val="24"/>
        </w:rPr>
      </w:pPr>
    </w:p>
    <w:p w:rsidR="00AB206F" w:rsidRDefault="00895178">
      <w:pPr>
        <w:rPr>
          <w:b/>
          <w:i/>
          <w:sz w:val="24"/>
          <w:szCs w:val="24"/>
        </w:rPr>
      </w:pPr>
      <w:r>
        <w:rPr>
          <w:b/>
          <w:i/>
          <w:sz w:val="24"/>
          <w:szCs w:val="24"/>
        </w:rPr>
        <w:t>« </w:t>
      </w:r>
      <w:r w:rsidR="002A72D7">
        <w:rPr>
          <w:b/>
          <w:i/>
          <w:sz w:val="24"/>
          <w:szCs w:val="24"/>
        </w:rPr>
        <w:t>Fayçal</w:t>
      </w:r>
      <w:r>
        <w:rPr>
          <w:b/>
          <w:i/>
          <w:sz w:val="24"/>
          <w:szCs w:val="24"/>
        </w:rPr>
        <w:t xml:space="preserve"> déployait des trésors de tendresse, bien au-delà de ce qu’il imaginait être capable de prodiguer. Le don, le don appris avec elle, le don pour rien, sans apprendre de retour, sans attendre du tout. Il en avait prit le goût ».</w:t>
      </w:r>
    </w:p>
    <w:p w:rsidR="00B828C1" w:rsidRDefault="00B828C1">
      <w:pPr>
        <w:rPr>
          <w:sz w:val="24"/>
          <w:szCs w:val="24"/>
        </w:rPr>
      </w:pPr>
      <w:r>
        <w:rPr>
          <w:sz w:val="24"/>
          <w:szCs w:val="24"/>
        </w:rPr>
        <w:t xml:space="preserve">Isabelle rencontre ici un théorème, bien connu de tous les </w:t>
      </w:r>
      <w:r w:rsidR="002A4F1C">
        <w:rPr>
          <w:sz w:val="24"/>
          <w:szCs w:val="24"/>
        </w:rPr>
        <w:t>m</w:t>
      </w:r>
      <w:r>
        <w:rPr>
          <w:sz w:val="24"/>
          <w:szCs w:val="24"/>
        </w:rPr>
        <w:t>athématiciens de haute volée, un théorème concernant le Deux des sexes : alors qu’une Femme en tant que Femme peut rendre moins CON un homme, très généralement un homme</w:t>
      </w:r>
      <w:r w:rsidR="002A4F1C">
        <w:rPr>
          <w:sz w:val="24"/>
          <w:szCs w:val="24"/>
        </w:rPr>
        <w:t>,</w:t>
      </w:r>
      <w:r>
        <w:rPr>
          <w:sz w:val="24"/>
          <w:szCs w:val="24"/>
        </w:rPr>
        <w:t xml:space="preserve"> en tant qu’homme</w:t>
      </w:r>
      <w:r w:rsidR="002A4F1C">
        <w:rPr>
          <w:sz w:val="24"/>
          <w:szCs w:val="24"/>
        </w:rPr>
        <w:t>,</w:t>
      </w:r>
      <w:r>
        <w:rPr>
          <w:sz w:val="24"/>
          <w:szCs w:val="24"/>
        </w:rPr>
        <w:t xml:space="preserve"> rend une Femme plutôt plus CON qu’elle n’est. </w:t>
      </w:r>
    </w:p>
    <w:p w:rsidR="0007210F" w:rsidRDefault="00895178">
      <w:pPr>
        <w:rPr>
          <w:b/>
          <w:sz w:val="24"/>
          <w:szCs w:val="24"/>
        </w:rPr>
      </w:pPr>
      <w:r>
        <w:rPr>
          <w:b/>
          <w:sz w:val="24"/>
          <w:szCs w:val="24"/>
        </w:rPr>
        <w:t>* Dans l’indiscernabilité entre l’emphase de l’illusoire et l’écriture vraie de l’Amour :</w:t>
      </w:r>
    </w:p>
    <w:p w:rsidR="006D22D5" w:rsidRDefault="006D22D5">
      <w:pPr>
        <w:rPr>
          <w:sz w:val="24"/>
          <w:szCs w:val="24"/>
        </w:rPr>
      </w:pPr>
      <w:r>
        <w:rPr>
          <w:b/>
          <w:sz w:val="24"/>
          <w:szCs w:val="24"/>
        </w:rPr>
        <w:t>L’</w:t>
      </w:r>
      <w:r w:rsidR="002A72D7">
        <w:rPr>
          <w:b/>
          <w:sz w:val="24"/>
          <w:szCs w:val="24"/>
        </w:rPr>
        <w:t>Écriture</w:t>
      </w:r>
      <w:r>
        <w:rPr>
          <w:b/>
          <w:sz w:val="24"/>
          <w:szCs w:val="24"/>
        </w:rPr>
        <w:t xml:space="preserve"> de l’Amour </w:t>
      </w:r>
      <w:r>
        <w:rPr>
          <w:sz w:val="24"/>
          <w:szCs w:val="24"/>
        </w:rPr>
        <w:t xml:space="preserve">d’Isabelle se déploie </w:t>
      </w:r>
      <w:r w:rsidR="00A976F0">
        <w:rPr>
          <w:sz w:val="24"/>
          <w:szCs w:val="24"/>
        </w:rPr>
        <w:t xml:space="preserve">donc </w:t>
      </w:r>
      <w:r>
        <w:rPr>
          <w:sz w:val="24"/>
          <w:szCs w:val="24"/>
        </w:rPr>
        <w:t xml:space="preserve">sur le fil d’un rasoir, au risque des rires </w:t>
      </w:r>
      <w:r w:rsidR="002A72D7">
        <w:rPr>
          <w:sz w:val="24"/>
          <w:szCs w:val="24"/>
        </w:rPr>
        <w:t>du badaud bonasse</w:t>
      </w:r>
      <w:r>
        <w:rPr>
          <w:sz w:val="24"/>
          <w:szCs w:val="24"/>
        </w:rPr>
        <w:t xml:space="preserve"> et dans le coup de l’époque : emphase ridicule de l’invraisemblable grotesque (il faut charger pour tenir les enjeux ! ?)</w:t>
      </w:r>
      <w:r w:rsidR="002A72D7">
        <w:rPr>
          <w:sz w:val="24"/>
          <w:szCs w:val="24"/>
        </w:rPr>
        <w:t xml:space="preserve">. L’Écriture de l’Amour ne peut toucher son Réel qu’au prix de ce risque, elle doit </w:t>
      </w:r>
      <w:r w:rsidR="00856FC8">
        <w:rPr>
          <w:sz w:val="24"/>
          <w:szCs w:val="24"/>
        </w:rPr>
        <w:t>« forcer » l’emphase et l’invraisemblable pour affirmer la rareté et l’excès du Réel d’Amour – rareté et excès au regard de nos r</w:t>
      </w:r>
      <w:r w:rsidR="002A4F1C">
        <w:rPr>
          <w:sz w:val="24"/>
          <w:szCs w:val="24"/>
        </w:rPr>
        <w:t>égimes d’existence instrumentaux</w:t>
      </w:r>
      <w:r w:rsidR="00856FC8">
        <w:rPr>
          <w:sz w:val="24"/>
          <w:szCs w:val="24"/>
        </w:rPr>
        <w:t xml:space="preserve"> et digestifs. </w:t>
      </w:r>
      <w:r w:rsidR="00827784">
        <w:rPr>
          <w:sz w:val="24"/>
          <w:szCs w:val="24"/>
        </w:rPr>
        <w:t>Si ce Réel est touché alors l’emphase peut devenir poétique et l’invraisemblable se muer en sa vérité crue.</w:t>
      </w:r>
    </w:p>
    <w:p w:rsidR="00827784" w:rsidRDefault="00827784">
      <w:pPr>
        <w:rPr>
          <w:sz w:val="24"/>
          <w:szCs w:val="24"/>
        </w:rPr>
      </w:pPr>
      <w:r>
        <w:rPr>
          <w:sz w:val="24"/>
          <w:szCs w:val="24"/>
        </w:rPr>
        <w:t>Le tour d’</w:t>
      </w:r>
      <w:r w:rsidR="002A4F1C">
        <w:rPr>
          <w:sz w:val="24"/>
          <w:szCs w:val="24"/>
        </w:rPr>
        <w:t>Écriture</w:t>
      </w:r>
      <w:r>
        <w:rPr>
          <w:sz w:val="24"/>
          <w:szCs w:val="24"/>
        </w:rPr>
        <w:t xml:space="preserve"> d’Isabelle </w:t>
      </w:r>
      <w:r w:rsidR="00DF34B6">
        <w:rPr>
          <w:sz w:val="24"/>
          <w:szCs w:val="24"/>
        </w:rPr>
        <w:t>consiste à soutenir une stylistique toute en pudeur, en retenue</w:t>
      </w:r>
      <w:r w:rsidR="006955C0">
        <w:rPr>
          <w:sz w:val="24"/>
          <w:szCs w:val="24"/>
        </w:rPr>
        <w:t xml:space="preserve">, en </w:t>
      </w:r>
      <w:r w:rsidR="002A4F1C">
        <w:rPr>
          <w:sz w:val="24"/>
          <w:szCs w:val="24"/>
        </w:rPr>
        <w:t>légèreté</w:t>
      </w:r>
      <w:r w:rsidR="006955C0">
        <w:rPr>
          <w:sz w:val="24"/>
          <w:szCs w:val="24"/>
        </w:rPr>
        <w:t xml:space="preserve"> et alors en gravité sans ostentation ni emphase justement</w:t>
      </w:r>
      <w:r w:rsidR="00DF34B6">
        <w:rPr>
          <w:sz w:val="24"/>
          <w:szCs w:val="24"/>
        </w:rPr>
        <w:t> ; comme une chorégraphie des corps-âmes transis par l’Amour</w:t>
      </w:r>
      <w:r w:rsidR="006955C0">
        <w:rPr>
          <w:sz w:val="24"/>
          <w:szCs w:val="24"/>
        </w:rPr>
        <w:t>.</w:t>
      </w:r>
    </w:p>
    <w:p w:rsidR="000861AB" w:rsidRDefault="000861AB">
      <w:pPr>
        <w:rPr>
          <w:b/>
          <w:sz w:val="24"/>
          <w:szCs w:val="24"/>
        </w:rPr>
      </w:pPr>
      <w:r>
        <w:rPr>
          <w:b/>
          <w:sz w:val="24"/>
          <w:szCs w:val="24"/>
        </w:rPr>
        <w:t>* Du Nihilisme contemporain quant à l’existence possible de l’Amour : jeunes/</w:t>
      </w:r>
      <w:r w:rsidR="00DA6D7D">
        <w:rPr>
          <w:b/>
          <w:sz w:val="24"/>
          <w:szCs w:val="24"/>
        </w:rPr>
        <w:t>vieux CONS.</w:t>
      </w:r>
    </w:p>
    <w:p w:rsidR="00962B6E" w:rsidRDefault="00962B6E">
      <w:pPr>
        <w:rPr>
          <w:sz w:val="24"/>
          <w:szCs w:val="24"/>
        </w:rPr>
      </w:pPr>
      <w:r>
        <w:rPr>
          <w:sz w:val="24"/>
          <w:szCs w:val="24"/>
        </w:rPr>
        <w:t xml:space="preserve">Nous appellerons </w:t>
      </w:r>
      <w:r>
        <w:rPr>
          <w:b/>
          <w:sz w:val="24"/>
          <w:szCs w:val="24"/>
        </w:rPr>
        <w:t xml:space="preserve">Nihilisme contemporain </w:t>
      </w:r>
      <w:r>
        <w:rPr>
          <w:sz w:val="24"/>
          <w:szCs w:val="24"/>
        </w:rPr>
        <w:t xml:space="preserve">l’incroyance en l’Amour </w:t>
      </w:r>
      <w:r w:rsidR="00DA6D7D">
        <w:rPr>
          <w:sz w:val="24"/>
          <w:szCs w:val="24"/>
        </w:rPr>
        <w:t xml:space="preserve"> </w:t>
      </w:r>
      <w:r>
        <w:rPr>
          <w:sz w:val="24"/>
          <w:szCs w:val="24"/>
        </w:rPr>
        <w:t xml:space="preserve">– mais aussi l’incroyance à l’existence possible de l’Art, de la Politique et de toute pensée </w:t>
      </w:r>
      <w:r w:rsidR="00A976F0">
        <w:rPr>
          <w:sz w:val="24"/>
          <w:szCs w:val="24"/>
        </w:rPr>
        <w:t xml:space="preserve">et activité </w:t>
      </w:r>
      <w:r>
        <w:rPr>
          <w:sz w:val="24"/>
          <w:szCs w:val="24"/>
        </w:rPr>
        <w:t>non</w:t>
      </w:r>
      <w:r w:rsidR="00A976F0">
        <w:rPr>
          <w:sz w:val="24"/>
          <w:szCs w:val="24"/>
        </w:rPr>
        <w:t xml:space="preserve"> instrumentale et non marchande quant à son fond ! ?</w:t>
      </w:r>
    </w:p>
    <w:p w:rsidR="00962B6E" w:rsidRDefault="00962B6E">
      <w:pPr>
        <w:rPr>
          <w:sz w:val="24"/>
          <w:szCs w:val="24"/>
        </w:rPr>
      </w:pPr>
      <w:r>
        <w:rPr>
          <w:sz w:val="24"/>
          <w:szCs w:val="24"/>
        </w:rPr>
        <w:t xml:space="preserve">Nous appellerons </w:t>
      </w:r>
      <w:r>
        <w:rPr>
          <w:b/>
          <w:sz w:val="24"/>
          <w:szCs w:val="24"/>
        </w:rPr>
        <w:t xml:space="preserve"> </w:t>
      </w:r>
      <w:r w:rsidR="00DA6D7D" w:rsidRPr="00DA6D7D">
        <w:rPr>
          <w:b/>
          <w:sz w:val="24"/>
          <w:szCs w:val="24"/>
        </w:rPr>
        <w:t>jeune con ou vieux con</w:t>
      </w:r>
      <w:r w:rsidR="00DA6D7D">
        <w:rPr>
          <w:sz w:val="24"/>
          <w:szCs w:val="24"/>
        </w:rPr>
        <w:t xml:space="preserve"> (ce sera selon)</w:t>
      </w:r>
      <w:r>
        <w:rPr>
          <w:sz w:val="24"/>
          <w:szCs w:val="24"/>
        </w:rPr>
        <w:t xml:space="preserve"> tout individu assumant ce Nihilisme.</w:t>
      </w:r>
    </w:p>
    <w:p w:rsidR="00962B6E" w:rsidRPr="00DA6D7D" w:rsidRDefault="00962B6E">
      <w:pPr>
        <w:rPr>
          <w:sz w:val="24"/>
          <w:szCs w:val="24"/>
        </w:rPr>
      </w:pPr>
      <w:r>
        <w:rPr>
          <w:sz w:val="24"/>
          <w:szCs w:val="24"/>
        </w:rPr>
        <w:t>Isabelle nous propose un test : tout lecteur riant à gorge déployée de ce que pointe son Roman sera déclaré</w:t>
      </w:r>
      <w:r w:rsidR="00DA6D7D">
        <w:rPr>
          <w:sz w:val="24"/>
          <w:szCs w:val="24"/>
        </w:rPr>
        <w:t xml:space="preserve"> </w:t>
      </w:r>
      <w:r w:rsidR="003712A5">
        <w:rPr>
          <w:sz w:val="24"/>
          <w:szCs w:val="24"/>
        </w:rPr>
        <w:t xml:space="preserve">solennellement </w:t>
      </w:r>
      <w:r w:rsidR="00DA6D7D">
        <w:rPr>
          <w:b/>
          <w:sz w:val="24"/>
          <w:szCs w:val="24"/>
        </w:rPr>
        <w:t xml:space="preserve">jeune ou vieux con </w:t>
      </w:r>
      <w:r w:rsidR="00DA6D7D">
        <w:rPr>
          <w:sz w:val="24"/>
          <w:szCs w:val="24"/>
        </w:rPr>
        <w:t>notoire.</w:t>
      </w:r>
    </w:p>
    <w:p w:rsidR="00962B6E" w:rsidRPr="00962B6E" w:rsidRDefault="00962B6E">
      <w:pPr>
        <w:rPr>
          <w:b/>
          <w:sz w:val="24"/>
          <w:szCs w:val="24"/>
        </w:rPr>
      </w:pPr>
      <w:r>
        <w:rPr>
          <w:b/>
          <w:sz w:val="24"/>
          <w:szCs w:val="24"/>
        </w:rPr>
        <w:t>Merci Isabelle.</w:t>
      </w:r>
    </w:p>
    <w:sectPr w:rsidR="00962B6E" w:rsidRPr="00962B6E" w:rsidSect="009163F8">
      <w:headerReference w:type="default" r:id="rId6"/>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9D" w:rsidRDefault="0078379D" w:rsidP="004739EA">
      <w:pPr>
        <w:spacing w:after="0" w:line="240" w:lineRule="auto"/>
      </w:pPr>
      <w:r>
        <w:separator/>
      </w:r>
    </w:p>
  </w:endnote>
  <w:endnote w:type="continuationSeparator" w:id="0">
    <w:p w:rsidR="0078379D" w:rsidRDefault="0078379D" w:rsidP="00473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9D" w:rsidRDefault="0078379D" w:rsidP="004739EA">
      <w:pPr>
        <w:spacing w:after="0" w:line="240" w:lineRule="auto"/>
      </w:pPr>
      <w:r>
        <w:separator/>
      </w:r>
    </w:p>
  </w:footnote>
  <w:footnote w:type="continuationSeparator" w:id="0">
    <w:p w:rsidR="0078379D" w:rsidRDefault="0078379D" w:rsidP="004739E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49417"/>
      <w:docPartObj>
        <w:docPartGallery w:val="Page Numbers (Top of Page)"/>
        <w:docPartUnique/>
      </w:docPartObj>
    </w:sdtPr>
    <w:sdtContent>
      <w:p w:rsidR="00EA76C8" w:rsidRDefault="004353B3">
        <w:pPr>
          <w:pStyle w:val="En-tte"/>
          <w:jc w:val="right"/>
        </w:pPr>
        <w:fldSimple w:instr=" PAGE   \* MERGEFORMAT ">
          <w:r w:rsidR="00E55849">
            <w:rPr>
              <w:noProof/>
            </w:rPr>
            <w:t>5</w:t>
          </w:r>
        </w:fldSimple>
      </w:p>
    </w:sdtContent>
  </w:sdt>
  <w:p w:rsidR="00EA76C8" w:rsidRDefault="00EA76C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7C64D6"/>
    <w:rsid w:val="00003918"/>
    <w:rsid w:val="00040378"/>
    <w:rsid w:val="00067DD6"/>
    <w:rsid w:val="0007210F"/>
    <w:rsid w:val="00081A54"/>
    <w:rsid w:val="000861AB"/>
    <w:rsid w:val="00097186"/>
    <w:rsid w:val="000A1B41"/>
    <w:rsid w:val="000A7490"/>
    <w:rsid w:val="000C20C3"/>
    <w:rsid w:val="000C7555"/>
    <w:rsid w:val="000D18F4"/>
    <w:rsid w:val="00104E47"/>
    <w:rsid w:val="00114EA1"/>
    <w:rsid w:val="001276B8"/>
    <w:rsid w:val="00133FB2"/>
    <w:rsid w:val="00137CD7"/>
    <w:rsid w:val="00155353"/>
    <w:rsid w:val="001A0BDC"/>
    <w:rsid w:val="00204953"/>
    <w:rsid w:val="00232D76"/>
    <w:rsid w:val="00253E9B"/>
    <w:rsid w:val="0025477C"/>
    <w:rsid w:val="00273AAA"/>
    <w:rsid w:val="00287ACE"/>
    <w:rsid w:val="0029420C"/>
    <w:rsid w:val="00297CDA"/>
    <w:rsid w:val="002A0B03"/>
    <w:rsid w:val="002A4F1C"/>
    <w:rsid w:val="002A72D7"/>
    <w:rsid w:val="002D4303"/>
    <w:rsid w:val="0030049E"/>
    <w:rsid w:val="003109D4"/>
    <w:rsid w:val="00330045"/>
    <w:rsid w:val="00330EC4"/>
    <w:rsid w:val="00333DEE"/>
    <w:rsid w:val="00352B98"/>
    <w:rsid w:val="00356881"/>
    <w:rsid w:val="003712A5"/>
    <w:rsid w:val="00391792"/>
    <w:rsid w:val="003C4FDB"/>
    <w:rsid w:val="003C5005"/>
    <w:rsid w:val="003D03F4"/>
    <w:rsid w:val="003D66E8"/>
    <w:rsid w:val="00405C16"/>
    <w:rsid w:val="004111FE"/>
    <w:rsid w:val="00421E27"/>
    <w:rsid w:val="004353B3"/>
    <w:rsid w:val="00470A43"/>
    <w:rsid w:val="004739EA"/>
    <w:rsid w:val="004743F2"/>
    <w:rsid w:val="0048069F"/>
    <w:rsid w:val="00480EB2"/>
    <w:rsid w:val="00486E22"/>
    <w:rsid w:val="0049217E"/>
    <w:rsid w:val="004B35D1"/>
    <w:rsid w:val="004F6AD4"/>
    <w:rsid w:val="00504685"/>
    <w:rsid w:val="005062A9"/>
    <w:rsid w:val="005138BC"/>
    <w:rsid w:val="005C22B1"/>
    <w:rsid w:val="005F09DB"/>
    <w:rsid w:val="005F0B9F"/>
    <w:rsid w:val="005F5E18"/>
    <w:rsid w:val="00604E75"/>
    <w:rsid w:val="006128B6"/>
    <w:rsid w:val="00640550"/>
    <w:rsid w:val="006640BC"/>
    <w:rsid w:val="006776FA"/>
    <w:rsid w:val="00680521"/>
    <w:rsid w:val="006955C0"/>
    <w:rsid w:val="006B0901"/>
    <w:rsid w:val="006D1720"/>
    <w:rsid w:val="006D22D5"/>
    <w:rsid w:val="00700231"/>
    <w:rsid w:val="007227E4"/>
    <w:rsid w:val="00733965"/>
    <w:rsid w:val="00735CCE"/>
    <w:rsid w:val="00741A02"/>
    <w:rsid w:val="007461AD"/>
    <w:rsid w:val="00752E2A"/>
    <w:rsid w:val="00770050"/>
    <w:rsid w:val="0078379D"/>
    <w:rsid w:val="00794325"/>
    <w:rsid w:val="00796F0D"/>
    <w:rsid w:val="007A12D6"/>
    <w:rsid w:val="007A418B"/>
    <w:rsid w:val="007C1DA0"/>
    <w:rsid w:val="007C64D6"/>
    <w:rsid w:val="007D3A36"/>
    <w:rsid w:val="007F3075"/>
    <w:rsid w:val="0080639F"/>
    <w:rsid w:val="00812F83"/>
    <w:rsid w:val="00827784"/>
    <w:rsid w:val="00856FC8"/>
    <w:rsid w:val="0086571C"/>
    <w:rsid w:val="00865EB6"/>
    <w:rsid w:val="00885A35"/>
    <w:rsid w:val="00895178"/>
    <w:rsid w:val="008C1B27"/>
    <w:rsid w:val="008E61E6"/>
    <w:rsid w:val="00905A9C"/>
    <w:rsid w:val="009163F8"/>
    <w:rsid w:val="00946F6C"/>
    <w:rsid w:val="00962B6E"/>
    <w:rsid w:val="00962D15"/>
    <w:rsid w:val="00962F11"/>
    <w:rsid w:val="00990E52"/>
    <w:rsid w:val="009A325C"/>
    <w:rsid w:val="009C7BAE"/>
    <w:rsid w:val="009D0827"/>
    <w:rsid w:val="009D5A7D"/>
    <w:rsid w:val="00A04E30"/>
    <w:rsid w:val="00A1258B"/>
    <w:rsid w:val="00A14663"/>
    <w:rsid w:val="00A16C81"/>
    <w:rsid w:val="00A512DA"/>
    <w:rsid w:val="00A66BF9"/>
    <w:rsid w:val="00A976F0"/>
    <w:rsid w:val="00AB206F"/>
    <w:rsid w:val="00AB2D87"/>
    <w:rsid w:val="00AB6339"/>
    <w:rsid w:val="00AE577F"/>
    <w:rsid w:val="00AE7BF2"/>
    <w:rsid w:val="00B00439"/>
    <w:rsid w:val="00B01AE7"/>
    <w:rsid w:val="00B10E50"/>
    <w:rsid w:val="00B42B0A"/>
    <w:rsid w:val="00B828C1"/>
    <w:rsid w:val="00C108A3"/>
    <w:rsid w:val="00C427EA"/>
    <w:rsid w:val="00C44485"/>
    <w:rsid w:val="00C44992"/>
    <w:rsid w:val="00C527F7"/>
    <w:rsid w:val="00C55A75"/>
    <w:rsid w:val="00C64455"/>
    <w:rsid w:val="00C70AB9"/>
    <w:rsid w:val="00CA076C"/>
    <w:rsid w:val="00CC2FA8"/>
    <w:rsid w:val="00CC4CAD"/>
    <w:rsid w:val="00CD1688"/>
    <w:rsid w:val="00CD301C"/>
    <w:rsid w:val="00CF0EDB"/>
    <w:rsid w:val="00D116C9"/>
    <w:rsid w:val="00D221ED"/>
    <w:rsid w:val="00D26322"/>
    <w:rsid w:val="00D3346D"/>
    <w:rsid w:val="00D51971"/>
    <w:rsid w:val="00D5417D"/>
    <w:rsid w:val="00D6665F"/>
    <w:rsid w:val="00D715EE"/>
    <w:rsid w:val="00D739C2"/>
    <w:rsid w:val="00D80C47"/>
    <w:rsid w:val="00DA048C"/>
    <w:rsid w:val="00DA6D7D"/>
    <w:rsid w:val="00DC25E3"/>
    <w:rsid w:val="00DD0DD1"/>
    <w:rsid w:val="00DE2CF7"/>
    <w:rsid w:val="00DF34B6"/>
    <w:rsid w:val="00E003A3"/>
    <w:rsid w:val="00E23A77"/>
    <w:rsid w:val="00E4409C"/>
    <w:rsid w:val="00E4609D"/>
    <w:rsid w:val="00E55849"/>
    <w:rsid w:val="00E81E24"/>
    <w:rsid w:val="00E86FB4"/>
    <w:rsid w:val="00E956F3"/>
    <w:rsid w:val="00EA08A1"/>
    <w:rsid w:val="00EA76C8"/>
    <w:rsid w:val="00EB34BC"/>
    <w:rsid w:val="00EB5B68"/>
    <w:rsid w:val="00ED35D8"/>
    <w:rsid w:val="00ED4AA5"/>
    <w:rsid w:val="00EE6869"/>
    <w:rsid w:val="00F02478"/>
    <w:rsid w:val="00F031E2"/>
    <w:rsid w:val="00F2451A"/>
    <w:rsid w:val="00F24CEA"/>
    <w:rsid w:val="00F329AB"/>
    <w:rsid w:val="00F74FEB"/>
    <w:rsid w:val="00F83E30"/>
    <w:rsid w:val="00F863F7"/>
    <w:rsid w:val="00FB2758"/>
    <w:rsid w:val="00FD4E94"/>
    <w:rsid w:val="00FE1337"/>
    <w:rsid w:val="00FF2644"/>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F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812F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F83"/>
    <w:rPr>
      <w:rFonts w:ascii="Tahoma" w:hAnsi="Tahoma" w:cs="Tahoma"/>
      <w:sz w:val="16"/>
      <w:szCs w:val="16"/>
    </w:rPr>
  </w:style>
  <w:style w:type="paragraph" w:styleId="En-tte">
    <w:name w:val="header"/>
    <w:basedOn w:val="Normal"/>
    <w:link w:val="En-tteCar"/>
    <w:uiPriority w:val="99"/>
    <w:unhideWhenUsed/>
    <w:rsid w:val="004739EA"/>
    <w:pPr>
      <w:tabs>
        <w:tab w:val="center" w:pos="4536"/>
        <w:tab w:val="right" w:pos="9072"/>
      </w:tabs>
      <w:spacing w:after="0" w:line="240" w:lineRule="auto"/>
    </w:pPr>
  </w:style>
  <w:style w:type="character" w:customStyle="1" w:styleId="En-tteCar">
    <w:name w:val="En-tête Car"/>
    <w:basedOn w:val="Policepardfaut"/>
    <w:link w:val="En-tte"/>
    <w:uiPriority w:val="99"/>
    <w:rsid w:val="004739EA"/>
  </w:style>
  <w:style w:type="paragraph" w:styleId="Pieddepage">
    <w:name w:val="footer"/>
    <w:basedOn w:val="Normal"/>
    <w:link w:val="PieddepageCar"/>
    <w:uiPriority w:val="99"/>
    <w:semiHidden/>
    <w:unhideWhenUsed/>
    <w:rsid w:val="004739E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39E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11967</Characters>
  <Application>Microsoft Macintosh Word</Application>
  <DocSecurity>0</DocSecurity>
  <Lines>99</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Isabelle CRAS</cp:lastModifiedBy>
  <cp:revision>3</cp:revision>
  <cp:lastPrinted>2014-03-08T18:37:00Z</cp:lastPrinted>
  <dcterms:created xsi:type="dcterms:W3CDTF">2014-06-26T13:10:00Z</dcterms:created>
  <dcterms:modified xsi:type="dcterms:W3CDTF">2014-06-26T13:10:00Z</dcterms:modified>
</cp:coreProperties>
</file>